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5CA1" w14:textId="636C208D" w:rsidR="007D4E26" w:rsidRPr="006E46F1" w:rsidRDefault="001C2BF0" w:rsidP="007D4E26">
      <w:pPr>
        <w:pStyle w:val="Header"/>
        <w:rPr>
          <w:rFonts w:ascii="Arial" w:hAnsi="Arial"/>
          <w:sz w:val="24"/>
        </w:rPr>
      </w:pPr>
      <w:bookmarkStart w:id="0" w:name="_GoBack"/>
      <w:bookmarkEnd w:id="0"/>
      <w:r w:rsidRPr="001C2BF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46A0FDA" wp14:editId="4D4B3EB7">
            <wp:simplePos x="0" y="0"/>
            <wp:positionH relativeFrom="column">
              <wp:posOffset>4049297</wp:posOffset>
            </wp:positionH>
            <wp:positionV relativeFrom="paragraph">
              <wp:posOffset>10795</wp:posOffset>
            </wp:positionV>
            <wp:extent cx="1034415" cy="690880"/>
            <wp:effectExtent l="0" t="0" r="0" b="0"/>
            <wp:wrapTight wrapText="bothSides">
              <wp:wrapPolygon edited="0">
                <wp:start x="0" y="0"/>
                <wp:lineTo x="0" y="21044"/>
                <wp:lineTo x="21215" y="21044"/>
                <wp:lineTo x="21215" y="0"/>
                <wp:lineTo x="0" y="0"/>
              </wp:wrapPolygon>
            </wp:wrapTight>
            <wp:docPr id="2" name="Picture 2" descr="Image result for kensington park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ensington park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D5CA2" w14:textId="3D0EA39A" w:rsidR="007D4E26" w:rsidRPr="006E46F1" w:rsidRDefault="007D4E26" w:rsidP="007D4E26">
      <w:pPr>
        <w:pStyle w:val="Header"/>
        <w:rPr>
          <w:rFonts w:ascii="Arial" w:hAnsi="Arial"/>
          <w:sz w:val="24"/>
        </w:rPr>
      </w:pPr>
    </w:p>
    <w:p w14:paraId="33EF0273" w14:textId="510FBA55" w:rsidR="001C2BF0" w:rsidRPr="001C2BF0" w:rsidRDefault="001C2BF0" w:rsidP="001C2BF0">
      <w:pPr>
        <w:rPr>
          <w:sz w:val="24"/>
          <w:szCs w:val="24"/>
          <w:lang w:val="en-GB" w:eastAsia="en-GB"/>
        </w:rPr>
      </w:pPr>
      <w:r w:rsidRPr="001C2BF0">
        <w:rPr>
          <w:sz w:val="24"/>
          <w:szCs w:val="24"/>
          <w:lang w:val="en-GB" w:eastAsia="en-GB"/>
        </w:rPr>
        <w:fldChar w:fldCharType="begin"/>
      </w:r>
      <w:r w:rsidRPr="001C2BF0">
        <w:rPr>
          <w:sz w:val="24"/>
          <w:szCs w:val="24"/>
          <w:lang w:val="en-GB" w:eastAsia="en-GB"/>
        </w:rPr>
        <w:instrText xml:space="preserve"> INCLUDEPICTURE "http://hydeglobal.co.uk/wp-content/uploads/2018/05/kps-e1495441373788.jpg" \* MERGEFORMATINET </w:instrText>
      </w:r>
      <w:r w:rsidRPr="001C2BF0">
        <w:rPr>
          <w:sz w:val="24"/>
          <w:szCs w:val="24"/>
          <w:lang w:val="en-GB" w:eastAsia="en-GB"/>
        </w:rPr>
        <w:fldChar w:fldCharType="end"/>
      </w:r>
    </w:p>
    <w:p w14:paraId="3E1149E6" w14:textId="2D915C0D" w:rsidR="001C2BF0" w:rsidRPr="001C2BF0" w:rsidRDefault="001C2BF0" w:rsidP="001C2BF0">
      <w:pPr>
        <w:spacing w:after="20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</w:p>
    <w:p w14:paraId="43BC7D6D" w14:textId="79758483" w:rsidR="001C2BF0" w:rsidRPr="004C4224" w:rsidRDefault="00CD4069" w:rsidP="004C4224">
      <w:pPr>
        <w:spacing w:after="20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>Y7</w:t>
      </w:r>
      <w:r w:rsidR="00F71F87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</w:t>
      </w:r>
      <w:r w:rsidR="009B1F11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>French</w:t>
      </w:r>
      <w:r w:rsidR="007F14BD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</w:t>
      </w:r>
      <w:r w:rsidR="00F71F87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>Scheme of Work</w:t>
      </w:r>
      <w:r w:rsidR="008D4772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- Overvie</w:t>
      </w:r>
      <w:r w:rsidR="001C2BF0">
        <w:rPr>
          <w:rFonts w:asciiTheme="minorHAnsi" w:hAnsiTheme="minorHAnsi"/>
          <w:b/>
          <w:sz w:val="28"/>
          <w:szCs w:val="28"/>
          <w:u w:val="single"/>
          <w:lang w:val="en-GB"/>
        </w:rPr>
        <w:t>w</w:t>
      </w:r>
    </w:p>
    <w:tbl>
      <w:tblPr>
        <w:tblpPr w:leftFromText="180" w:rightFromText="180" w:vertAnchor="page" w:horzAnchor="page" w:tblpX="1329" w:tblpY="3048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6867"/>
        <w:gridCol w:w="6237"/>
      </w:tblGrid>
      <w:tr w:rsidR="008D4772" w:rsidRPr="006E46F1" w14:paraId="71AD5CA7" w14:textId="77777777" w:rsidTr="001C2BF0">
        <w:trPr>
          <w:trHeight w:val="416"/>
        </w:trPr>
        <w:tc>
          <w:tcPr>
            <w:tcW w:w="1350" w:type="dxa"/>
            <w:vAlign w:val="center"/>
          </w:tcPr>
          <w:p w14:paraId="71AD5CA4" w14:textId="77777777" w:rsidR="008D4772" w:rsidRPr="006E46F1" w:rsidRDefault="008D4772" w:rsidP="00AA21ED">
            <w:pPr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Term</w:t>
            </w:r>
          </w:p>
        </w:tc>
        <w:tc>
          <w:tcPr>
            <w:tcW w:w="6867" w:type="dxa"/>
            <w:vAlign w:val="center"/>
          </w:tcPr>
          <w:p w14:paraId="71AD5CA5" w14:textId="77777777" w:rsidR="008D4772" w:rsidRPr="006E46F1" w:rsidRDefault="008D4772" w:rsidP="00441429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Topic &amp; Grammar Covered</w:t>
            </w:r>
          </w:p>
        </w:tc>
        <w:tc>
          <w:tcPr>
            <w:tcW w:w="6237" w:type="dxa"/>
            <w:vAlign w:val="center"/>
          </w:tcPr>
          <w:p w14:paraId="71AD5CA6" w14:textId="77777777" w:rsidR="008D4772" w:rsidRPr="006E46F1" w:rsidRDefault="008D4772" w:rsidP="00441429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Differentiation</w:t>
            </w:r>
          </w:p>
        </w:tc>
      </w:tr>
      <w:tr w:rsidR="007D4E26" w:rsidRPr="006E46F1" w14:paraId="71AD5CB9" w14:textId="77777777" w:rsidTr="001C2BF0">
        <w:tc>
          <w:tcPr>
            <w:tcW w:w="1350" w:type="dxa"/>
            <w:vAlign w:val="center"/>
          </w:tcPr>
          <w:p w14:paraId="71AD5CA8" w14:textId="77777777" w:rsidR="007D4E26" w:rsidRPr="006E46F1" w:rsidRDefault="00CD4069" w:rsidP="00AA21ED">
            <w:pPr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Autumn</w:t>
            </w:r>
          </w:p>
        </w:tc>
        <w:tc>
          <w:tcPr>
            <w:tcW w:w="6867" w:type="dxa"/>
          </w:tcPr>
          <w:p w14:paraId="71AD5CA9" w14:textId="12AA2A8D" w:rsidR="007D4E26" w:rsidRPr="006E46F1" w:rsidRDefault="00F87596" w:rsidP="0044142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Personal information, physical appearance, favourite objects, personality, family, school subjects, friends</w:t>
            </w:r>
            <w:r w:rsidR="000518F7" w:rsidRPr="006E46F1">
              <w:rPr>
                <w:rFonts w:asciiTheme="minorHAnsi" w:hAnsiTheme="minorHAnsi"/>
                <w:lang w:val="en-GB"/>
              </w:rPr>
              <w:t xml:space="preserve"> Introduce yourself and others, describe your favourite object, French speaking-regions, describe your personality, talk about family members and friends, give opinions of school subjects, home and family life, compare how yourself now to how </w:t>
            </w:r>
          </w:p>
          <w:p w14:paraId="71AD5CAA" w14:textId="77777777" w:rsidR="00EC5A32" w:rsidRPr="006E46F1" w:rsidRDefault="00EC5A32" w:rsidP="00441429">
            <w:pPr>
              <w:rPr>
                <w:rFonts w:asciiTheme="minorHAnsi" w:hAnsiTheme="minorHAnsi"/>
                <w:lang w:val="en-GB"/>
              </w:rPr>
            </w:pPr>
          </w:p>
          <w:p w14:paraId="71AD5CAB" w14:textId="0DB92416" w:rsidR="00EC5A32" w:rsidRPr="006E46F1" w:rsidRDefault="00EC5A32" w:rsidP="0044142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Transition work-</w:t>
            </w:r>
            <w:r w:rsidRPr="006E46F1">
              <w:rPr>
                <w:rFonts w:asciiTheme="minorHAnsi" w:hAnsiTheme="minorHAnsi"/>
                <w:lang w:val="en-GB"/>
              </w:rPr>
              <w:t xml:space="preserve"> Introduction to French, classroom instructions, alphabet, numbers, days of week and months, introduce yourself and others, French speaking-regions, describe your personality, talk about family members and friends, give opinions of school subjects, home and family life</w:t>
            </w:r>
          </w:p>
          <w:p w14:paraId="71AD5CAC" w14:textId="77777777" w:rsidR="00EC5A32" w:rsidRPr="006E46F1" w:rsidRDefault="00EC5A32" w:rsidP="0044142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</w:p>
          <w:p w14:paraId="71AD5CAD" w14:textId="77777777" w:rsidR="000518F7" w:rsidRPr="004C4224" w:rsidRDefault="000518F7" w:rsidP="000518F7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4C4224">
              <w:rPr>
                <w:rFonts w:asciiTheme="minorHAnsi" w:hAnsiTheme="minorHAnsi"/>
                <w:b/>
                <w:lang w:val="fr-FR"/>
              </w:rPr>
              <w:t>Gramm</w:t>
            </w:r>
            <w:r w:rsidR="00EC5A32" w:rsidRPr="004C4224">
              <w:rPr>
                <w:rFonts w:asciiTheme="minorHAnsi" w:hAnsiTheme="minorHAnsi"/>
                <w:b/>
                <w:lang w:val="fr-FR"/>
              </w:rPr>
              <w:t>ar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: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nouns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and articles</w:t>
            </w:r>
            <w:r w:rsidRPr="004C4224">
              <w:rPr>
                <w:rFonts w:asciiTheme="minorHAnsi" w:hAnsiTheme="minorHAnsi"/>
                <w:lang w:val="fr-FR"/>
              </w:rPr>
              <w:t>; adjectives; in + countries; c’est, il est, c’est quoi</w:t>
            </w:r>
            <w:r w:rsidR="00EC5A32" w:rsidRPr="004C4224">
              <w:rPr>
                <w:rFonts w:asciiTheme="minorHAnsi" w:hAnsiTheme="minorHAnsi"/>
                <w:lang w:val="fr-FR"/>
              </w:rPr>
              <w:t xml:space="preserve">;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of avoir + être ; adjective agreement ; possessive adjectives (mon/ma/mes, ton/ta/tes) ;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comparisons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using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plus/moins ; connectives ;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object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EC5A32" w:rsidRPr="004C4224">
              <w:rPr>
                <w:rFonts w:asciiTheme="minorHAnsi" w:hAnsiTheme="minorHAnsi"/>
                <w:lang w:val="fr-FR"/>
              </w:rPr>
              <w:t>pronouns</w:t>
            </w:r>
            <w:proofErr w:type="spellEnd"/>
            <w:r w:rsidR="00EC5A32" w:rsidRPr="004C4224">
              <w:rPr>
                <w:rFonts w:asciiTheme="minorHAnsi" w:hAnsiTheme="minorHAnsi"/>
                <w:lang w:val="fr-FR"/>
              </w:rPr>
              <w:t xml:space="preserve"> (le/la/les)</w:t>
            </w:r>
          </w:p>
          <w:p w14:paraId="71AD5CAE" w14:textId="77777777" w:rsidR="000518F7" w:rsidRPr="004C4224" w:rsidRDefault="000518F7" w:rsidP="000518F7">
            <w:pPr>
              <w:rPr>
                <w:rFonts w:asciiTheme="minorHAnsi" w:hAnsiTheme="minorHAnsi"/>
                <w:lang w:val="fr-FR"/>
              </w:rPr>
            </w:pPr>
          </w:p>
          <w:p w14:paraId="71AD5CAF" w14:textId="77777777" w:rsidR="00EC5A32" w:rsidRPr="006E46F1" w:rsidRDefault="000518F7" w:rsidP="000518F7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Learning strategies</w:t>
            </w:r>
            <w:r w:rsidRPr="006E46F1">
              <w:rPr>
                <w:rFonts w:asciiTheme="minorHAnsi" w:hAnsiTheme="minorHAnsi"/>
                <w:lang w:val="en-GB"/>
              </w:rPr>
              <w:t xml:space="preserve">: memorization strategies, sound strategies, </w:t>
            </w:r>
            <w:r w:rsidR="00EC5A32" w:rsidRPr="006E46F1">
              <w:rPr>
                <w:rFonts w:asciiTheme="minorHAnsi" w:hAnsiTheme="minorHAnsi"/>
                <w:lang w:val="en-GB"/>
              </w:rPr>
              <w:t xml:space="preserve">reading strategies; use transferable language; </w:t>
            </w:r>
            <w:r w:rsidRPr="006E46F1">
              <w:rPr>
                <w:rFonts w:asciiTheme="minorHAnsi" w:hAnsiTheme="minorHAnsi"/>
                <w:lang w:val="en-GB"/>
              </w:rPr>
              <w:t>ask and answer questions</w:t>
            </w:r>
            <w:r w:rsidR="00EC5A32" w:rsidRPr="006E46F1">
              <w:rPr>
                <w:rFonts w:asciiTheme="minorHAnsi" w:hAnsiTheme="minorHAnsi"/>
                <w:lang w:val="en-GB"/>
              </w:rPr>
              <w:t xml:space="preserve">; pronunciation- sound patterns, silent letters </w:t>
            </w:r>
          </w:p>
          <w:p w14:paraId="71AD5CB0" w14:textId="77777777" w:rsidR="007D4E26" w:rsidRPr="006E46F1" w:rsidRDefault="007D4E26" w:rsidP="00BC4802">
            <w:pPr>
              <w:tabs>
                <w:tab w:val="left" w:pos="3162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237" w:type="dxa"/>
            <w:vMerge w:val="restart"/>
          </w:tcPr>
          <w:p w14:paraId="71AD5CB1" w14:textId="3FC3259D" w:rsidR="007D4E26" w:rsidRPr="006E46F1" w:rsidRDefault="007D4E26" w:rsidP="0044142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The </w:t>
            </w:r>
            <w:r w:rsidR="00CD4069" w:rsidRPr="006E46F1">
              <w:rPr>
                <w:rFonts w:asciiTheme="minorHAnsi" w:hAnsiTheme="minorHAnsi"/>
                <w:lang w:val="en-GB"/>
              </w:rPr>
              <w:t>Y7</w:t>
            </w:r>
            <w:r w:rsidR="00024A50" w:rsidRPr="006E46F1">
              <w:rPr>
                <w:rFonts w:asciiTheme="minorHAnsi" w:hAnsiTheme="minorHAnsi"/>
                <w:lang w:val="en-GB"/>
              </w:rPr>
              <w:t xml:space="preserve">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Pr="006E46F1">
              <w:rPr>
                <w:rFonts w:asciiTheme="minorHAnsi" w:hAnsiTheme="minorHAnsi"/>
                <w:lang w:val="en-GB"/>
              </w:rPr>
              <w:t xml:space="preserve"> course gives pupils a thorough grounding in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="00890393" w:rsidRPr="006E46F1">
              <w:rPr>
                <w:rFonts w:asciiTheme="minorHAnsi" w:hAnsiTheme="minorHAnsi"/>
                <w:lang w:val="en-GB"/>
              </w:rPr>
              <w:t xml:space="preserve"> grammar</w:t>
            </w:r>
            <w:r w:rsidR="00024A50" w:rsidRPr="006E46F1">
              <w:rPr>
                <w:rFonts w:asciiTheme="minorHAnsi" w:hAnsiTheme="minorHAnsi"/>
                <w:lang w:val="en-GB"/>
              </w:rPr>
              <w:t xml:space="preserve">. </w:t>
            </w:r>
            <w:r w:rsidR="00CE728A" w:rsidRPr="006E46F1">
              <w:rPr>
                <w:rFonts w:asciiTheme="minorHAnsi" w:hAnsiTheme="minorHAnsi"/>
                <w:lang w:val="en-GB"/>
              </w:rPr>
              <w:t xml:space="preserve"> Some students will have studied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="00CE728A"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gramStart"/>
            <w:r w:rsidR="00CE728A" w:rsidRPr="006E46F1">
              <w:rPr>
                <w:rFonts w:asciiTheme="minorHAnsi" w:hAnsiTheme="minorHAnsi"/>
                <w:lang w:val="en-GB"/>
              </w:rPr>
              <w:t>before,</w:t>
            </w:r>
            <w:proofErr w:type="gramEnd"/>
            <w:r w:rsidR="00CE728A" w:rsidRPr="006E46F1">
              <w:rPr>
                <w:rFonts w:asciiTheme="minorHAnsi" w:hAnsiTheme="minorHAnsi"/>
                <w:lang w:val="en-GB"/>
              </w:rPr>
              <w:t xml:space="preserve"> others will be complete beginners. </w:t>
            </w:r>
            <w:r w:rsidRPr="006E46F1">
              <w:rPr>
                <w:rFonts w:asciiTheme="minorHAnsi" w:hAnsiTheme="minorHAnsi"/>
                <w:lang w:val="en-GB"/>
              </w:rPr>
              <w:t xml:space="preserve">The range of exercises in the </w:t>
            </w:r>
            <w:proofErr w:type="spellStart"/>
            <w:r w:rsidR="000518F7"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="00024A50" w:rsidRPr="006E46F1">
              <w:rPr>
                <w:rFonts w:asciiTheme="minorHAnsi" w:hAnsiTheme="minorHAnsi"/>
                <w:lang w:val="en-GB"/>
              </w:rPr>
              <w:t xml:space="preserve"> 1 textbook</w:t>
            </w:r>
            <w:r w:rsidRPr="006E46F1">
              <w:rPr>
                <w:rFonts w:asciiTheme="minorHAnsi" w:hAnsiTheme="minorHAnsi"/>
                <w:lang w:val="en-GB"/>
              </w:rPr>
              <w:t xml:space="preserve"> ensures that all students can progress</w:t>
            </w:r>
            <w:r w:rsidR="00BA54C4" w:rsidRPr="006E46F1">
              <w:rPr>
                <w:rFonts w:asciiTheme="minorHAnsi" w:hAnsiTheme="minorHAnsi"/>
                <w:lang w:val="en-GB"/>
              </w:rPr>
              <w:t xml:space="preserve"> at a pace appropriate to them – higher ability</w:t>
            </w:r>
            <w:r w:rsidRPr="006E46F1">
              <w:rPr>
                <w:rFonts w:asciiTheme="minorHAnsi" w:hAnsiTheme="minorHAnsi"/>
                <w:lang w:val="en-GB"/>
              </w:rPr>
              <w:t xml:space="preserve"> students </w:t>
            </w:r>
            <w:r w:rsidR="00BA54C4" w:rsidRPr="006E46F1">
              <w:rPr>
                <w:rFonts w:asciiTheme="minorHAnsi" w:hAnsiTheme="minorHAnsi"/>
                <w:lang w:val="en-GB"/>
              </w:rPr>
              <w:t>tackle</w:t>
            </w:r>
            <w:r w:rsidRPr="006E46F1">
              <w:rPr>
                <w:rFonts w:asciiTheme="minorHAnsi" w:hAnsiTheme="minorHAnsi"/>
                <w:lang w:val="en-GB"/>
              </w:rPr>
              <w:t xml:space="preserve"> extra tasks while less able complete tasks suited to their pace of learning.</w:t>
            </w:r>
          </w:p>
          <w:p w14:paraId="71AD5CB2" w14:textId="77777777" w:rsidR="007D4E26" w:rsidRPr="006E46F1" w:rsidRDefault="007D4E26" w:rsidP="00441429">
            <w:pPr>
              <w:rPr>
                <w:rFonts w:asciiTheme="minorHAnsi" w:hAnsiTheme="minorHAnsi"/>
                <w:lang w:val="en-GB"/>
              </w:rPr>
            </w:pPr>
          </w:p>
          <w:p w14:paraId="71AD5CB3" w14:textId="77777777" w:rsidR="00024A50" w:rsidRPr="006E46F1" w:rsidRDefault="00FA6F40" w:rsidP="00441429">
            <w:pPr>
              <w:rPr>
                <w:rFonts w:ascii="Calibri" w:hAnsi="Calibri"/>
                <w:lang w:val="en-GB"/>
              </w:rPr>
            </w:pPr>
            <w:r w:rsidRPr="006E46F1">
              <w:rPr>
                <w:rFonts w:ascii="Calibri" w:hAnsi="Calibri"/>
                <w:lang w:val="en-GB"/>
              </w:rPr>
              <w:t>T</w:t>
            </w:r>
            <w:r w:rsidR="007D4E26" w:rsidRPr="006E46F1">
              <w:rPr>
                <w:rFonts w:ascii="Calibri" w:hAnsi="Calibri"/>
                <w:lang w:val="en-GB"/>
              </w:rPr>
              <w:t>eachers use assessment for learning opportunities to encourage pupils to think for themselves, to learn how to spot their own errors and to be in greater control of their learning.</w:t>
            </w:r>
            <w:r w:rsidRPr="006E46F1">
              <w:rPr>
                <w:rFonts w:ascii="Calibri" w:hAnsi="Calibri"/>
                <w:lang w:val="en-GB"/>
              </w:rPr>
              <w:t xml:space="preserve">  Tea</w:t>
            </w:r>
            <w:r w:rsidR="004B2D38" w:rsidRPr="006E46F1">
              <w:rPr>
                <w:rFonts w:ascii="Calibri" w:hAnsi="Calibri"/>
                <w:lang w:val="en-GB"/>
              </w:rPr>
              <w:t>chers can also incorporate team-</w:t>
            </w:r>
            <w:r w:rsidRPr="006E46F1">
              <w:rPr>
                <w:rFonts w:ascii="Calibri" w:hAnsi="Calibri"/>
                <w:lang w:val="en-GB"/>
              </w:rPr>
              <w:t>wor</w:t>
            </w:r>
            <w:r w:rsidR="004B2D38" w:rsidRPr="006E46F1">
              <w:rPr>
                <w:rFonts w:ascii="Calibri" w:hAnsi="Calibri"/>
                <w:lang w:val="en-GB"/>
              </w:rPr>
              <w:t>k as a way of differentiating. This type of work can offer</w:t>
            </w:r>
            <w:r w:rsidRPr="006E46F1">
              <w:rPr>
                <w:rFonts w:ascii="Calibri" w:hAnsi="Calibri"/>
                <w:lang w:val="en-GB"/>
              </w:rPr>
              <w:t xml:space="preserve"> stretch and challenge, as well as </w:t>
            </w:r>
            <w:r w:rsidR="00E738BE" w:rsidRPr="006E46F1">
              <w:rPr>
                <w:rFonts w:ascii="Calibri" w:hAnsi="Calibri"/>
                <w:lang w:val="en-GB"/>
              </w:rPr>
              <w:t xml:space="preserve">extra support. In addition to this, it </w:t>
            </w:r>
            <w:r w:rsidR="00C90D94" w:rsidRPr="006E46F1">
              <w:rPr>
                <w:rFonts w:ascii="Calibri" w:hAnsi="Calibri"/>
                <w:lang w:val="en-GB"/>
              </w:rPr>
              <w:t>will promote collaborative learning.</w:t>
            </w:r>
          </w:p>
          <w:p w14:paraId="71AD5CB4" w14:textId="77777777" w:rsidR="00E27921" w:rsidRPr="006E46F1" w:rsidRDefault="00E27921" w:rsidP="00441429">
            <w:pPr>
              <w:rPr>
                <w:rFonts w:ascii="Calibri" w:hAnsi="Calibri"/>
                <w:lang w:val="en-GB"/>
              </w:rPr>
            </w:pPr>
          </w:p>
          <w:p w14:paraId="71AD5CB5" w14:textId="77777777" w:rsidR="00E27921" w:rsidRPr="006E46F1" w:rsidRDefault="00E27921" w:rsidP="00E27921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Teachers review progress weekly to ensure co-ordination between different divisions and correct pacing of the material.  However, adjustments can be made for divisions moving at different speeds.</w:t>
            </w:r>
            <w:r w:rsidR="0006394D" w:rsidRPr="006E46F1">
              <w:rPr>
                <w:rFonts w:asciiTheme="minorHAnsi" w:hAnsiTheme="minorHAnsi"/>
                <w:lang w:val="en-GB"/>
              </w:rPr>
              <w:t xml:space="preserve"> </w:t>
            </w:r>
            <w:r w:rsidR="00475AF9" w:rsidRPr="006E46F1">
              <w:rPr>
                <w:rFonts w:asciiTheme="minorHAnsi" w:hAnsiTheme="minorHAnsi"/>
                <w:lang w:val="en-GB"/>
              </w:rPr>
              <w:t>A</w:t>
            </w:r>
            <w:r w:rsidR="0038600E" w:rsidRPr="006E46F1">
              <w:rPr>
                <w:rFonts w:asciiTheme="minorHAnsi" w:hAnsiTheme="minorHAnsi"/>
                <w:lang w:val="en-GB"/>
              </w:rPr>
              <w:t>d</w:t>
            </w:r>
            <w:r w:rsidR="00475AF9" w:rsidRPr="006E46F1">
              <w:rPr>
                <w:rFonts w:asciiTheme="minorHAnsi" w:hAnsiTheme="minorHAnsi"/>
                <w:lang w:val="en-GB"/>
              </w:rPr>
              <w:t xml:space="preserve">ditionally, tasks completed every topic will give both the teacher and the student a better idea of what progress they are making in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="00475AF9" w:rsidRPr="006E46F1">
              <w:rPr>
                <w:rFonts w:asciiTheme="minorHAnsi" w:hAnsiTheme="minorHAnsi"/>
                <w:lang w:val="en-GB"/>
              </w:rPr>
              <w:t>.</w:t>
            </w:r>
          </w:p>
          <w:p w14:paraId="71AD5CB6" w14:textId="77777777" w:rsidR="00E27921" w:rsidRPr="006E46F1" w:rsidRDefault="00E27921" w:rsidP="00E27921">
            <w:pPr>
              <w:rPr>
                <w:rFonts w:asciiTheme="minorHAnsi" w:hAnsiTheme="minorHAnsi"/>
                <w:lang w:val="en-GB"/>
              </w:rPr>
            </w:pPr>
          </w:p>
          <w:p w14:paraId="71AD5CB7" w14:textId="77777777" w:rsidR="00024A50" w:rsidRPr="006E46F1" w:rsidRDefault="00024A50" w:rsidP="00024A50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Cultural elements to be incorporated into classes at appropriate points during the year, allowing scope for reflection on both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Pr="006E46F1">
              <w:rPr>
                <w:rFonts w:asciiTheme="minorHAnsi" w:hAnsiTheme="minorHAnsi"/>
                <w:lang w:val="en-GB"/>
              </w:rPr>
              <w:t xml:space="preserve"> and </w:t>
            </w:r>
            <w:r w:rsidRPr="006E46F1">
              <w:rPr>
                <w:rFonts w:asciiTheme="minorHAnsi" w:hAnsiTheme="minorHAnsi"/>
                <w:b/>
                <w:lang w:val="en-GB"/>
              </w:rPr>
              <w:t>British values</w:t>
            </w:r>
            <w:r w:rsidRPr="006E46F1">
              <w:rPr>
                <w:rFonts w:asciiTheme="minorHAnsi" w:hAnsiTheme="minorHAnsi"/>
                <w:lang w:val="en-GB"/>
              </w:rPr>
              <w:t>.</w:t>
            </w:r>
          </w:p>
          <w:p w14:paraId="71AD5CB8" w14:textId="77777777" w:rsidR="007D4E26" w:rsidRPr="006E46F1" w:rsidRDefault="007D4E26" w:rsidP="00441429">
            <w:pPr>
              <w:rPr>
                <w:rFonts w:ascii="Calibri" w:hAnsi="Calibri"/>
                <w:lang w:val="en-GB"/>
              </w:rPr>
            </w:pPr>
          </w:p>
        </w:tc>
      </w:tr>
      <w:tr w:rsidR="007D4E26" w:rsidRPr="006E46F1" w14:paraId="71AD5CC6" w14:textId="77777777" w:rsidTr="001C2BF0">
        <w:tc>
          <w:tcPr>
            <w:tcW w:w="1350" w:type="dxa"/>
            <w:vAlign w:val="center"/>
          </w:tcPr>
          <w:p w14:paraId="71AD5CBA" w14:textId="77777777" w:rsidR="007D4E26" w:rsidRPr="006E46F1" w:rsidRDefault="00CD4069" w:rsidP="00AA21ED">
            <w:pPr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Spring</w:t>
            </w:r>
          </w:p>
        </w:tc>
        <w:tc>
          <w:tcPr>
            <w:tcW w:w="6867" w:type="dxa"/>
          </w:tcPr>
          <w:p w14:paraId="71AD5CBB" w14:textId="77777777" w:rsidR="007D4E26" w:rsidRPr="006E46F1" w:rsidRDefault="00EC5A32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School, home and animals</w:t>
            </w:r>
            <w:r w:rsidRPr="006E46F1">
              <w:rPr>
                <w:rFonts w:asciiTheme="minorHAnsi" w:hAnsiTheme="minorHAnsi"/>
                <w:lang w:val="en-GB"/>
              </w:rPr>
              <w:t>- talk about school and where you live; talk about leisure activities and personal possessions; describe animals</w:t>
            </w:r>
          </w:p>
          <w:p w14:paraId="71AD5CBC" w14:textId="5D352E9A" w:rsidR="00EC5A32" w:rsidRPr="006E46F1" w:rsidRDefault="00EC5A32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Food</w:t>
            </w:r>
            <w:r w:rsidRPr="006E46F1">
              <w:rPr>
                <w:rFonts w:asciiTheme="minorHAnsi" w:hAnsiTheme="minorHAnsi"/>
                <w:lang w:val="en-GB"/>
              </w:rPr>
              <w:t xml:space="preserve">- say what you eat and drink and different mealtimes; give opinions of food and drinks; say where you like to eat out; order food in a café; use quantities and understand recipes; talk about food </w:t>
            </w:r>
            <w:r w:rsidR="006E46F1" w:rsidRPr="006E46F1">
              <w:rPr>
                <w:rFonts w:asciiTheme="minorHAnsi" w:hAnsiTheme="minorHAnsi"/>
                <w:lang w:val="en-GB"/>
              </w:rPr>
              <w:t>specialties</w:t>
            </w:r>
            <w:r w:rsidRPr="006E46F1">
              <w:rPr>
                <w:rFonts w:asciiTheme="minorHAnsi" w:hAnsiTheme="minorHAnsi"/>
                <w:lang w:val="en-GB"/>
              </w:rPr>
              <w:t xml:space="preserve"> and art</w:t>
            </w:r>
          </w:p>
          <w:p w14:paraId="71AD5CBD" w14:textId="77777777" w:rsidR="00EC5A32" w:rsidRPr="006E46F1" w:rsidRDefault="00EC5A32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Local area</w:t>
            </w:r>
            <w:r w:rsidRPr="006E46F1">
              <w:rPr>
                <w:rFonts w:asciiTheme="minorHAnsi" w:hAnsiTheme="minorHAnsi"/>
                <w:lang w:val="en-GB"/>
              </w:rPr>
              <w:t>- describe a town; say what you can do at different places; ask for and give directions; arrange to go out and where to meet</w:t>
            </w:r>
          </w:p>
          <w:p w14:paraId="71AD5CBE" w14:textId="77777777" w:rsidR="00F87596" w:rsidRPr="006E46F1" w:rsidRDefault="00F87596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Lifestyle</w:t>
            </w:r>
            <w:r w:rsidRPr="006E46F1">
              <w:rPr>
                <w:rFonts w:asciiTheme="minorHAnsi" w:hAnsiTheme="minorHAnsi"/>
                <w:lang w:val="en-GB"/>
              </w:rPr>
              <w:t>- talk about clothes and give opinions on styles; talk about the weather and what you wear for different occasions; say when/how often you do activities; discuss weekend activities; talk about music preferences and national events</w:t>
            </w:r>
          </w:p>
          <w:p w14:paraId="71AD5CBF" w14:textId="77777777" w:rsidR="00EC5A32" w:rsidRPr="006E46F1" w:rsidRDefault="00EC5A32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CC0" w14:textId="77777777" w:rsidR="007D4E26" w:rsidRPr="006E46F1" w:rsidRDefault="007D4E26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CC1" w14:textId="77777777" w:rsidR="0038600E" w:rsidRPr="004C4224" w:rsidRDefault="007D4E26" w:rsidP="0038600E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proofErr w:type="spellStart"/>
            <w:proofErr w:type="gramStart"/>
            <w:r w:rsidRPr="004C4224">
              <w:rPr>
                <w:rFonts w:asciiTheme="minorHAnsi" w:hAnsiTheme="minorHAnsi"/>
                <w:b/>
                <w:lang w:val="fr-FR"/>
              </w:rPr>
              <w:t>Grammar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>:</w:t>
            </w:r>
            <w:proofErr w:type="gram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F87596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F87596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F87596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F87596" w:rsidRPr="004C4224">
              <w:rPr>
                <w:rFonts w:asciiTheme="minorHAnsi" w:hAnsiTheme="minorHAnsi"/>
                <w:lang w:val="fr-FR"/>
              </w:rPr>
              <w:t xml:space="preserve"> </w:t>
            </w:r>
            <w:r w:rsidR="00241707" w:rsidRPr="004C4224">
              <w:rPr>
                <w:rFonts w:asciiTheme="minorHAnsi" w:hAnsiTheme="minorHAnsi"/>
                <w:lang w:val="fr-FR"/>
              </w:rPr>
              <w:t xml:space="preserve">of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regular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–er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and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irregular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(aller, faire, avoir, être); adjective agreement;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noun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plurals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and adjectives;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perfect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(j’ai visité, j’ai vu); je voudrais +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noun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, j’avais, c’était ; partitive articles 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of manger and boire 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negatives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 ; pouvoir + infinitive ; opinions + infinitive ; je voudrais + infinitive ; il faut +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noun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/infinitive ; il y a 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prepositions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 ; 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imperative</w:t>
            </w:r>
            <w:proofErr w:type="spellEnd"/>
          </w:p>
          <w:p w14:paraId="71AD5CC2" w14:textId="77777777" w:rsidR="00F87596" w:rsidRPr="004C4224" w:rsidRDefault="00F87596" w:rsidP="0038600E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</w:p>
          <w:p w14:paraId="71AD5CC3" w14:textId="77777777" w:rsidR="00F87596" w:rsidRPr="006E46F1" w:rsidRDefault="00F87596" w:rsidP="0038600E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Learning strategies</w:t>
            </w:r>
            <w:r w:rsidRPr="006E46F1">
              <w:rPr>
                <w:rFonts w:asciiTheme="minorHAnsi" w:hAnsiTheme="minorHAnsi"/>
                <w:lang w:val="en-GB"/>
              </w:rPr>
              <w:t xml:space="preserve">: </w:t>
            </w:r>
            <w:r w:rsidR="00241707" w:rsidRPr="006E46F1">
              <w:rPr>
                <w:rFonts w:asciiTheme="minorHAnsi" w:hAnsiTheme="minorHAnsi"/>
                <w:lang w:val="en-GB"/>
              </w:rPr>
              <w:t xml:space="preserve">writing strategies; cognates and false friends; using a bilingual dictionary; pronunciation </w:t>
            </w:r>
          </w:p>
          <w:p w14:paraId="71AD5CC4" w14:textId="77777777" w:rsidR="007D4E26" w:rsidRPr="006E46F1" w:rsidRDefault="007D4E26" w:rsidP="007C5E0C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6237" w:type="dxa"/>
            <w:vMerge/>
          </w:tcPr>
          <w:p w14:paraId="71AD5CC5" w14:textId="77777777" w:rsidR="007D4E26" w:rsidRPr="006E46F1" w:rsidRDefault="007D4E26" w:rsidP="00441429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D4E26" w:rsidRPr="006E46F1" w14:paraId="71AD5CD7" w14:textId="77777777" w:rsidTr="001C2BF0">
        <w:tc>
          <w:tcPr>
            <w:tcW w:w="1350" w:type="dxa"/>
            <w:vAlign w:val="center"/>
          </w:tcPr>
          <w:p w14:paraId="71AD5CC7" w14:textId="77777777" w:rsidR="007D4E26" w:rsidRPr="006E46F1" w:rsidRDefault="007D4E26" w:rsidP="00AA21ED">
            <w:pPr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lastRenderedPageBreak/>
              <w:t>Summer</w:t>
            </w:r>
          </w:p>
        </w:tc>
        <w:tc>
          <w:tcPr>
            <w:tcW w:w="6867" w:type="dxa"/>
          </w:tcPr>
          <w:p w14:paraId="71AD5CC8" w14:textId="77777777" w:rsidR="000E1FE1" w:rsidRPr="006E46F1" w:rsidRDefault="00F87596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Holidays</w:t>
            </w:r>
            <w:r w:rsidRPr="006E46F1">
              <w:rPr>
                <w:rFonts w:asciiTheme="minorHAnsi" w:hAnsiTheme="minorHAnsi"/>
                <w:lang w:val="en-GB"/>
              </w:rPr>
              <w:t>: talk about usual holidays and preferred holidays; describe your ideal holiday; describe a past holiday, where you went and what you did; talk about festivals</w:t>
            </w:r>
          </w:p>
          <w:p w14:paraId="71AD5CC9" w14:textId="77777777" w:rsidR="00F87596" w:rsidRPr="006E46F1" w:rsidRDefault="00F87596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Sport and leisure</w:t>
            </w:r>
            <w:r w:rsidRPr="006E46F1">
              <w:rPr>
                <w:rFonts w:asciiTheme="minorHAnsi" w:hAnsiTheme="minorHAnsi"/>
                <w:lang w:val="en-GB"/>
              </w:rPr>
              <w:t>: talk about sports, leisure activities and active holidays; name parts of the body and talk about sports injuries; describe sports personalities and sports events</w:t>
            </w:r>
          </w:p>
          <w:p w14:paraId="71AD5CCC" w14:textId="77777777" w:rsidR="000E1FE1" w:rsidRPr="006E46F1" w:rsidRDefault="000E1FE1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CCD" w14:textId="77777777" w:rsidR="000E1FE1" w:rsidRPr="004C4224" w:rsidRDefault="000E1FE1" w:rsidP="000E1FE1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proofErr w:type="spellStart"/>
            <w:r w:rsidRPr="004C4224">
              <w:rPr>
                <w:rFonts w:asciiTheme="minorHAnsi" w:hAnsiTheme="minorHAnsi"/>
                <w:b/>
                <w:lang w:val="fr-FR"/>
              </w:rPr>
              <w:t>Grammar</w:t>
            </w:r>
            <w:proofErr w:type="spellEnd"/>
            <w:r w:rsidRPr="004C4224">
              <w:rPr>
                <w:rFonts w:asciiTheme="minorHAnsi" w:hAnsiTheme="minorHAnsi"/>
                <w:b/>
                <w:lang w:val="fr-FR"/>
              </w:rPr>
              <w:t>:</w:t>
            </w:r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of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regular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er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(porter, jouer);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of faire;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reflexive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(se lever, se coucher); possessive adjectives (son/sa/ses);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</w:t>
            </w:r>
            <w:r w:rsidR="00EB7E80" w:rsidRPr="004C4224">
              <w:rPr>
                <w:rFonts w:asciiTheme="minorHAnsi" w:hAnsiTheme="minorHAnsi"/>
                <w:lang w:val="fr-FR"/>
              </w:rPr>
              <w:t>nse</w:t>
            </w:r>
            <w:proofErr w:type="spellEnd"/>
            <w:r w:rsidR="00EB7E80" w:rsidRPr="004C4224">
              <w:rPr>
                <w:rFonts w:asciiTheme="minorHAnsi" w:hAnsiTheme="minorHAnsi"/>
                <w:lang w:val="fr-FR"/>
              </w:rPr>
              <w:t xml:space="preserve"> of </w:t>
            </w:r>
            <w:proofErr w:type="spellStart"/>
            <w:r w:rsidR="00EB7E80" w:rsidRPr="004C4224">
              <w:rPr>
                <w:rFonts w:asciiTheme="minorHAnsi" w:hAnsiTheme="minorHAnsi"/>
                <w:lang w:val="fr-FR"/>
              </w:rPr>
              <w:t>ir</w:t>
            </w:r>
            <w:proofErr w:type="spellEnd"/>
            <w:r w:rsidR="00EB7E80" w:rsidRPr="004C4224">
              <w:rPr>
                <w:rFonts w:asciiTheme="minorHAnsi" w:hAnsiTheme="minorHAnsi"/>
                <w:lang w:val="fr-FR"/>
              </w:rPr>
              <w:t>/</w:t>
            </w:r>
            <w:proofErr w:type="spellStart"/>
            <w:r w:rsidR="00EB7E80" w:rsidRPr="004C4224">
              <w:rPr>
                <w:rFonts w:asciiTheme="minorHAnsi" w:hAnsiTheme="minorHAnsi"/>
                <w:lang w:val="fr-FR"/>
              </w:rPr>
              <w:t>re</w:t>
            </w:r>
            <w:proofErr w:type="spellEnd"/>
            <w:r w:rsidR="00EB7E80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EB7E80"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="00EB7E80" w:rsidRPr="004C4224">
              <w:rPr>
                <w:rFonts w:asciiTheme="minorHAnsi" w:hAnsiTheme="minorHAnsi"/>
                <w:lang w:val="fr-FR"/>
              </w:rPr>
              <w:t xml:space="preserve"> (</w:t>
            </w:r>
            <w:proofErr w:type="spellStart"/>
            <w:r w:rsidR="00EB7E80" w:rsidRPr="004C4224">
              <w:rPr>
                <w:rFonts w:asciiTheme="minorHAnsi" w:hAnsiTheme="minorHAnsi"/>
                <w:lang w:val="fr-FR"/>
              </w:rPr>
              <w:t>chosir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, finir, prendre);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near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future; in + countries/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cities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perfect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with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avoir;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perfect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of aller; depuis +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; pouvoir + infinitive; j’ai mal au/ à la/aux </w:t>
            </w:r>
          </w:p>
          <w:p w14:paraId="71AD5CCE" w14:textId="77777777" w:rsidR="00F87596" w:rsidRPr="004C4224" w:rsidRDefault="00F87596" w:rsidP="000E1FE1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</w:p>
          <w:p w14:paraId="71AD5CCF" w14:textId="304A0878" w:rsidR="00241707" w:rsidRPr="004C4224" w:rsidRDefault="00A7562B" w:rsidP="000E1FE1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b/>
                <w:bCs/>
                <w:lang w:val="fr-FR"/>
              </w:rPr>
              <w:t>Extra</w:t>
            </w:r>
            <w:r w:rsidRPr="004C4224">
              <w:rPr>
                <w:rFonts w:asciiTheme="minorHAnsi" w:hAnsiTheme="minorHAnsi"/>
                <w:lang w:val="fr-FR"/>
              </w:rPr>
              <w:t xml:space="preserve">: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comparisons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using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plus/moins 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near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future 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reflexive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 ;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perfect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with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avoir + être; avoir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expresssions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241707" w:rsidRPr="004C4224">
              <w:rPr>
                <w:rFonts w:asciiTheme="minorHAnsi" w:hAnsiTheme="minorHAnsi"/>
                <w:lang w:val="fr-FR"/>
              </w:rPr>
              <w:t>eg</w:t>
            </w:r>
            <w:proofErr w:type="spellEnd"/>
            <w:r w:rsidR="00241707" w:rsidRPr="004C4224">
              <w:rPr>
                <w:rFonts w:asciiTheme="minorHAnsi" w:hAnsiTheme="minorHAnsi"/>
                <w:lang w:val="fr-FR"/>
              </w:rPr>
              <w:t xml:space="preserve"> avoir faim/soif/peur</w:t>
            </w:r>
          </w:p>
          <w:p w14:paraId="71AD5CD0" w14:textId="77777777" w:rsidR="00241707" w:rsidRPr="004C4224" w:rsidRDefault="00241707" w:rsidP="000E1FE1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</w:p>
          <w:p w14:paraId="71AD5CD1" w14:textId="77777777" w:rsidR="00F87596" w:rsidRPr="006E46F1" w:rsidRDefault="00F87596" w:rsidP="000E1FE1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Learning strategies</w:t>
            </w:r>
            <w:r w:rsidRPr="006E46F1">
              <w:rPr>
                <w:rFonts w:asciiTheme="minorHAnsi" w:hAnsiTheme="minorHAnsi"/>
                <w:lang w:val="en-GB"/>
              </w:rPr>
              <w:t xml:space="preserve">: </w:t>
            </w:r>
            <w:r w:rsidR="00241707" w:rsidRPr="006E46F1">
              <w:rPr>
                <w:rFonts w:asciiTheme="minorHAnsi" w:hAnsiTheme="minorHAnsi"/>
                <w:lang w:val="en-GB"/>
              </w:rPr>
              <w:t xml:space="preserve">grammar </w:t>
            </w:r>
            <w:r w:rsidRPr="006E46F1">
              <w:rPr>
                <w:rFonts w:asciiTheme="minorHAnsi" w:hAnsiTheme="minorHAnsi"/>
                <w:lang w:val="en-GB"/>
              </w:rPr>
              <w:t xml:space="preserve">memorization strategies, </w:t>
            </w:r>
            <w:r w:rsidR="00BC4802" w:rsidRPr="006E46F1">
              <w:rPr>
                <w:rFonts w:asciiTheme="minorHAnsi" w:hAnsiTheme="minorHAnsi"/>
                <w:lang w:val="en-GB"/>
              </w:rPr>
              <w:t>listening</w:t>
            </w:r>
            <w:r w:rsidRPr="006E46F1">
              <w:rPr>
                <w:rFonts w:asciiTheme="minorHAnsi" w:hAnsiTheme="minorHAnsi"/>
                <w:lang w:val="en-GB"/>
              </w:rPr>
              <w:t xml:space="preserve"> strategies, reading strategies; use transferable language; </w:t>
            </w:r>
            <w:r w:rsidR="00BC4802" w:rsidRPr="006E46F1">
              <w:rPr>
                <w:rFonts w:asciiTheme="minorHAnsi" w:hAnsiTheme="minorHAnsi"/>
                <w:lang w:val="en-GB"/>
              </w:rPr>
              <w:t xml:space="preserve">use time expressions as clues to identify tenses; thinking strategies- preparing for a test; </w:t>
            </w:r>
            <w:r w:rsidRPr="006E46F1">
              <w:rPr>
                <w:rFonts w:asciiTheme="minorHAnsi" w:hAnsiTheme="minorHAnsi"/>
                <w:lang w:val="en-GB"/>
              </w:rPr>
              <w:t>pronunciation</w:t>
            </w:r>
            <w:r w:rsidR="00BC4802" w:rsidRPr="006E46F1">
              <w:rPr>
                <w:rFonts w:asciiTheme="minorHAnsi" w:hAnsiTheme="minorHAnsi"/>
                <w:lang w:val="en-GB"/>
              </w:rPr>
              <w:t>- speaking with a good accent</w:t>
            </w:r>
          </w:p>
          <w:p w14:paraId="71AD5CD2" w14:textId="77777777" w:rsidR="0040630B" w:rsidRPr="006E46F1" w:rsidRDefault="0040630B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CD4" w14:textId="77777777" w:rsidR="0024001E" w:rsidRPr="006E46F1" w:rsidRDefault="0024001E" w:rsidP="0044142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CD5" w14:textId="77777777" w:rsidR="007D4E26" w:rsidRPr="006E46F1" w:rsidRDefault="007D4E26" w:rsidP="0038600E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6237" w:type="dxa"/>
            <w:vMerge/>
          </w:tcPr>
          <w:p w14:paraId="71AD5CD6" w14:textId="77777777" w:rsidR="007D4E26" w:rsidRPr="006E46F1" w:rsidRDefault="007D4E26" w:rsidP="00441429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71AD5CD8" w14:textId="77777777" w:rsidR="008D4772" w:rsidRPr="006E46F1" w:rsidRDefault="008D4772">
      <w:pPr>
        <w:framePr w:hSpace="180" w:wrap="around" w:vAnchor="page" w:hAnchor="margin" w:y="2568"/>
        <w:spacing w:after="200" w:line="276" w:lineRule="auto"/>
        <w:rPr>
          <w:rFonts w:asciiTheme="minorHAnsi" w:hAnsiTheme="minorHAnsi"/>
          <w:lang w:val="en-GB"/>
        </w:rPr>
      </w:pPr>
      <w:r w:rsidRPr="006E46F1">
        <w:rPr>
          <w:rFonts w:asciiTheme="minorHAnsi" w:hAnsiTheme="minorHAnsi"/>
          <w:lang w:val="en-GB"/>
        </w:rPr>
        <w:br w:type="page"/>
      </w:r>
    </w:p>
    <w:p w14:paraId="71AD5CD9" w14:textId="77777777" w:rsidR="001A7425" w:rsidRPr="006E46F1" w:rsidRDefault="001A7425" w:rsidP="001A7425">
      <w:pPr>
        <w:rPr>
          <w:lang w:val="en-GB"/>
        </w:rPr>
      </w:pPr>
    </w:p>
    <w:p w14:paraId="71AD5CDA" w14:textId="77777777" w:rsidR="008D4772" w:rsidRPr="001C2BF0" w:rsidRDefault="001A7425" w:rsidP="001A7425">
      <w:pPr>
        <w:spacing w:after="200" w:line="276" w:lineRule="auto"/>
        <w:jc w:val="center"/>
        <w:rPr>
          <w:sz w:val="28"/>
          <w:szCs w:val="28"/>
          <w:lang w:val="en-GB"/>
        </w:rPr>
      </w:pPr>
      <w:r w:rsidRPr="001C2BF0">
        <w:rPr>
          <w:sz w:val="28"/>
          <w:szCs w:val="28"/>
          <w:lang w:val="en-GB"/>
        </w:rPr>
        <w:br w:type="page"/>
      </w:r>
      <w:r w:rsidR="00CD4069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>Y7</w:t>
      </w:r>
      <w:r w:rsidR="008D4772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</w:t>
      </w:r>
      <w:r w:rsidR="009B1F11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>French</w:t>
      </w:r>
      <w:r w:rsidR="00E176B3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S</w:t>
      </w:r>
      <w:r w:rsidR="008D4772"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>cheme of Work</w:t>
      </w:r>
    </w:p>
    <w:p w14:paraId="71AD5CDB" w14:textId="6CF0275D" w:rsidR="00F62B95" w:rsidRPr="006E46F1" w:rsidRDefault="001C2BF0" w:rsidP="001A7425">
      <w:pPr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5</w:t>
      </w:r>
      <w:r w:rsidR="006039B4" w:rsidRPr="006E46F1">
        <w:rPr>
          <w:rFonts w:asciiTheme="minorHAnsi" w:hAnsiTheme="minorHAnsi"/>
          <w:lang w:val="en-GB"/>
        </w:rPr>
        <w:t xml:space="preserve"> lessons a </w:t>
      </w:r>
      <w:r>
        <w:rPr>
          <w:rFonts w:asciiTheme="minorHAnsi" w:hAnsiTheme="minorHAnsi"/>
          <w:lang w:val="en-GB"/>
        </w:rPr>
        <w:t>fortnight</w:t>
      </w:r>
      <w:r w:rsidR="006039B4" w:rsidRPr="006E46F1">
        <w:rPr>
          <w:rFonts w:asciiTheme="minorHAnsi" w:hAnsiTheme="minorHAnsi"/>
          <w:lang w:val="en-GB"/>
        </w:rPr>
        <w:tab/>
      </w:r>
      <w:r w:rsidR="006039B4" w:rsidRPr="006E46F1">
        <w:rPr>
          <w:rFonts w:asciiTheme="minorHAnsi" w:hAnsiTheme="minorHAnsi"/>
          <w:lang w:val="en-GB"/>
        </w:rPr>
        <w:tab/>
      </w:r>
      <w:r w:rsidR="00DE652F" w:rsidRPr="006E46F1">
        <w:rPr>
          <w:rFonts w:asciiTheme="minorHAnsi" w:hAnsiTheme="minorHAnsi"/>
          <w:lang w:val="en-GB"/>
        </w:rPr>
        <w:tab/>
      </w:r>
      <w:r w:rsidR="00F62B95" w:rsidRPr="006E46F1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35</w:t>
      </w:r>
      <w:r w:rsidR="006039B4" w:rsidRPr="006E46F1">
        <w:rPr>
          <w:rFonts w:asciiTheme="minorHAnsi" w:hAnsiTheme="minorHAnsi"/>
          <w:lang w:val="en-GB"/>
        </w:rPr>
        <w:t xml:space="preserve"> minutes long</w:t>
      </w:r>
      <w:r w:rsidR="006039B4" w:rsidRPr="006E46F1">
        <w:rPr>
          <w:rFonts w:asciiTheme="minorHAnsi" w:hAnsiTheme="minorHAnsi"/>
          <w:lang w:val="en-GB"/>
        </w:rPr>
        <w:tab/>
      </w:r>
      <w:r w:rsidR="006039B4" w:rsidRPr="006E46F1">
        <w:rPr>
          <w:rFonts w:asciiTheme="minorHAnsi" w:hAnsiTheme="minorHAnsi"/>
          <w:lang w:val="en-GB"/>
        </w:rPr>
        <w:tab/>
      </w:r>
      <w:r w:rsidR="00F62B95" w:rsidRPr="006E46F1">
        <w:rPr>
          <w:rFonts w:asciiTheme="minorHAnsi" w:hAnsiTheme="minorHAnsi"/>
          <w:lang w:val="en-GB"/>
        </w:rPr>
        <w:tab/>
      </w:r>
      <w:r w:rsidR="00DE652F" w:rsidRPr="006E46F1">
        <w:rPr>
          <w:rFonts w:asciiTheme="minorHAnsi" w:hAnsiTheme="minorHAnsi"/>
          <w:lang w:val="en-GB"/>
        </w:rPr>
        <w:tab/>
      </w:r>
      <w:r w:rsidR="006039B4" w:rsidRPr="006E46F1">
        <w:rPr>
          <w:rFonts w:asciiTheme="minorHAnsi" w:hAnsiTheme="minorHAnsi"/>
          <w:lang w:val="en-GB"/>
        </w:rPr>
        <w:t xml:space="preserve">1 </w:t>
      </w:r>
      <w:r w:rsidR="00440ED7" w:rsidRPr="006E46F1">
        <w:rPr>
          <w:rFonts w:asciiTheme="minorHAnsi" w:hAnsiTheme="minorHAnsi"/>
          <w:lang w:val="en-GB"/>
        </w:rPr>
        <w:t>homework</w:t>
      </w:r>
      <w:r w:rsidR="006039B4" w:rsidRPr="006E46F1">
        <w:rPr>
          <w:rFonts w:asciiTheme="minorHAnsi" w:hAnsiTheme="minorHAnsi"/>
          <w:lang w:val="en-GB"/>
        </w:rPr>
        <w:t xml:space="preserve"> per week</w:t>
      </w:r>
    </w:p>
    <w:p w14:paraId="71AD5CDC" w14:textId="77777777" w:rsidR="006039B4" w:rsidRPr="006E46F1" w:rsidRDefault="006039B4" w:rsidP="001A7425">
      <w:pPr>
        <w:jc w:val="center"/>
        <w:rPr>
          <w:rFonts w:asciiTheme="minorHAnsi" w:hAnsiTheme="minorHAnsi"/>
          <w:lang w:val="en-GB"/>
        </w:rPr>
      </w:pPr>
    </w:p>
    <w:p w14:paraId="71AD5CDD" w14:textId="77777777" w:rsidR="009432FD" w:rsidRPr="006E46F1" w:rsidRDefault="006039B4" w:rsidP="006039B4">
      <w:pPr>
        <w:jc w:val="center"/>
        <w:rPr>
          <w:rFonts w:asciiTheme="minorHAnsi" w:hAnsiTheme="minorHAnsi"/>
          <w:lang w:val="en-GB"/>
        </w:rPr>
      </w:pPr>
      <w:r w:rsidRPr="006E46F1">
        <w:rPr>
          <w:rFonts w:asciiTheme="minorHAnsi" w:hAnsiTheme="minorHAnsi"/>
          <w:lang w:val="en-GB"/>
        </w:rPr>
        <w:t xml:space="preserve">Teachers </w:t>
      </w:r>
      <w:r w:rsidR="001C1BB7" w:rsidRPr="006E46F1">
        <w:rPr>
          <w:rFonts w:asciiTheme="minorHAnsi" w:hAnsiTheme="minorHAnsi"/>
          <w:lang w:val="en-GB"/>
        </w:rPr>
        <w:t xml:space="preserve">review progress weekly </w:t>
      </w:r>
      <w:r w:rsidRPr="006E46F1">
        <w:rPr>
          <w:rFonts w:asciiTheme="minorHAnsi" w:hAnsiTheme="minorHAnsi"/>
          <w:lang w:val="en-GB"/>
        </w:rPr>
        <w:t>to ensure co-ordination between different divisions and correct pacing of the material.</w:t>
      </w:r>
    </w:p>
    <w:tbl>
      <w:tblPr>
        <w:tblpPr w:leftFromText="180" w:rightFromText="180" w:vertAnchor="text" w:horzAnchor="page" w:tblpX="1439" w:tblpY="482"/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260"/>
        <w:gridCol w:w="2835"/>
        <w:gridCol w:w="3387"/>
      </w:tblGrid>
      <w:tr w:rsidR="005E55FD" w:rsidRPr="006E46F1" w14:paraId="71AD5CE4" w14:textId="77777777">
        <w:trPr>
          <w:cantSplit/>
          <w:trHeight w:val="699"/>
        </w:trPr>
        <w:tc>
          <w:tcPr>
            <w:tcW w:w="959" w:type="dxa"/>
          </w:tcPr>
          <w:p w14:paraId="71AD5CDE" w14:textId="77777777" w:rsidR="005E55FD" w:rsidRPr="006E46F1" w:rsidRDefault="005E55FD" w:rsidP="005E55FD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1AD5CDF" w14:textId="77777777" w:rsidR="005E55FD" w:rsidRPr="006E46F1" w:rsidRDefault="005E55FD" w:rsidP="005E55FD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Topic Area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AD5CE0" w14:textId="77777777" w:rsidR="005E55FD" w:rsidRPr="006E46F1" w:rsidRDefault="005E55FD" w:rsidP="005E55FD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Grammar &amp; Language Skills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1AD5CE1" w14:textId="77777777" w:rsidR="005E55FD" w:rsidRPr="006E46F1" w:rsidRDefault="005E55FD" w:rsidP="005E55FD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Resources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AD5CE2" w14:textId="77777777" w:rsidR="005E55FD" w:rsidRPr="006E46F1" w:rsidRDefault="005E55FD" w:rsidP="005E55FD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Key Activities: (opportunities for differentiation)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71AD5CE3" w14:textId="77777777" w:rsidR="005E55FD" w:rsidRPr="006E46F1" w:rsidRDefault="005E55FD" w:rsidP="005E55FD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Spiritual Moral Social Contribution (SMSC)</w:t>
            </w:r>
          </w:p>
        </w:tc>
      </w:tr>
    </w:tbl>
    <w:p w14:paraId="71AD5CE5" w14:textId="77777777" w:rsidR="009432FD" w:rsidRPr="006E46F1" w:rsidRDefault="009432FD" w:rsidP="003A14C2">
      <w:pPr>
        <w:tabs>
          <w:tab w:val="left" w:pos="6285"/>
        </w:tabs>
        <w:rPr>
          <w:rFonts w:asciiTheme="minorHAnsi" w:hAnsiTheme="minorHAnsi"/>
          <w:lang w:val="en-GB"/>
        </w:rPr>
      </w:pPr>
    </w:p>
    <w:tbl>
      <w:tblPr>
        <w:tblpPr w:leftFromText="180" w:rightFromText="180" w:vertAnchor="page" w:horzAnchor="page" w:tblpX="1439" w:tblpY="3048"/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1968"/>
        <w:gridCol w:w="1985"/>
        <w:gridCol w:w="3312"/>
        <w:gridCol w:w="2783"/>
        <w:gridCol w:w="3387"/>
      </w:tblGrid>
      <w:tr w:rsidR="00324D78" w:rsidRPr="006E46F1" w14:paraId="71AD5D0B" w14:textId="77777777">
        <w:trPr>
          <w:cantSplit/>
          <w:trHeight w:val="1811"/>
        </w:trPr>
        <w:tc>
          <w:tcPr>
            <w:tcW w:w="975" w:type="dxa"/>
            <w:vMerge w:val="restart"/>
            <w:textDirection w:val="btLr"/>
          </w:tcPr>
          <w:p w14:paraId="71AD5CE6" w14:textId="77777777" w:rsidR="00324D78" w:rsidRPr="006E46F1" w:rsidRDefault="00CD4069" w:rsidP="00324D78">
            <w:pPr>
              <w:ind w:left="113" w:right="113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Autumn</w:t>
            </w:r>
            <w:r w:rsidR="00324D78" w:rsidRPr="006E46F1">
              <w:rPr>
                <w:rFonts w:asciiTheme="minorHAnsi" w:hAnsiTheme="minorHAnsi"/>
                <w:b/>
                <w:lang w:val="en-GB"/>
              </w:rPr>
              <w:t xml:space="preserve"> Term</w:t>
            </w:r>
          </w:p>
          <w:p w14:paraId="71AD5CE7" w14:textId="3C20EDFA" w:rsidR="00324D78" w:rsidRPr="006E46F1" w:rsidRDefault="00324D78" w:rsidP="00324D78">
            <w:pPr>
              <w:ind w:left="113" w:right="113"/>
              <w:jc w:val="center"/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Second half                </w:t>
            </w:r>
            <w:r w:rsidR="0075794F" w:rsidRPr="006E46F1">
              <w:rPr>
                <w:rFonts w:asciiTheme="minorHAnsi" w:hAnsiTheme="minorHAnsi"/>
                <w:lang w:val="en-GB"/>
              </w:rPr>
              <w:t xml:space="preserve">         </w:t>
            </w:r>
            <w:r w:rsidRPr="006E46F1">
              <w:rPr>
                <w:rFonts w:asciiTheme="minorHAnsi" w:hAnsiTheme="minorHAnsi"/>
                <w:lang w:val="en-GB"/>
              </w:rPr>
              <w:t xml:space="preserve">      </w:t>
            </w:r>
            <w:r w:rsidR="006E46F1">
              <w:rPr>
                <w:rFonts w:asciiTheme="minorHAnsi" w:hAnsiTheme="minorHAnsi"/>
                <w:lang w:val="en-GB"/>
              </w:rPr>
              <w:t>F</w:t>
            </w:r>
            <w:r w:rsidRPr="006E46F1">
              <w:rPr>
                <w:rFonts w:asciiTheme="minorHAnsi" w:hAnsiTheme="minorHAnsi"/>
                <w:lang w:val="en-GB"/>
              </w:rPr>
              <w:t>irst half</w:t>
            </w: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14:paraId="71AD5CE8" w14:textId="62BBDD34" w:rsidR="003234F9" w:rsidRPr="006E46F1" w:rsidRDefault="009B017E" w:rsidP="009B017E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Personal information, physical appearance, favourite objects</w:t>
            </w:r>
            <w:r w:rsidR="006E46F1">
              <w:rPr>
                <w:rFonts w:asciiTheme="minorHAnsi" w:hAnsiTheme="minorHAnsi"/>
                <w:b/>
                <w:lang w:val="en-GB"/>
              </w:rPr>
              <w:t>.</w:t>
            </w:r>
            <w:r w:rsidRPr="006E46F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6E46F1">
              <w:rPr>
                <w:rFonts w:asciiTheme="minorHAnsi" w:hAnsiTheme="minorHAnsi"/>
                <w:lang w:val="en-GB"/>
              </w:rPr>
              <w:t xml:space="preserve">Introduce yourself and others, describe your favourite object, French speaking-regions, </w:t>
            </w:r>
          </w:p>
          <w:p w14:paraId="71AD5CE9" w14:textId="77777777" w:rsidR="003234F9" w:rsidRPr="006E46F1" w:rsidRDefault="003234F9" w:rsidP="009B017E">
            <w:pPr>
              <w:rPr>
                <w:rFonts w:asciiTheme="minorHAnsi" w:hAnsiTheme="minorHAnsi"/>
                <w:lang w:val="en-GB"/>
              </w:rPr>
            </w:pPr>
          </w:p>
          <w:p w14:paraId="71AD5CEA" w14:textId="036233C6" w:rsidR="00324D78" w:rsidRPr="006E46F1" w:rsidRDefault="006E46F1" w:rsidP="00EB7E80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Beginners</w:t>
            </w:r>
            <w:r w:rsidR="00C60AE8" w:rsidRPr="006E46F1">
              <w:rPr>
                <w:rFonts w:asciiTheme="minorHAnsi" w:hAnsiTheme="minorHAnsi"/>
                <w:b/>
                <w:lang w:val="en-GB"/>
              </w:rPr>
              <w:t xml:space="preserve"> Transition work-</w:t>
            </w:r>
            <w:r w:rsidR="00C60AE8" w:rsidRPr="006E46F1">
              <w:rPr>
                <w:rFonts w:asciiTheme="minorHAnsi" w:hAnsiTheme="minorHAnsi"/>
                <w:lang w:val="en-GB"/>
              </w:rPr>
              <w:t xml:space="preserve"> As above plus Introduction to French, classroom instructions, alphabet, numbers, days of week and months, introduce yourself and others,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71AD5CEB" w14:textId="77777777" w:rsidR="003234F9" w:rsidRPr="006E46F1" w:rsidRDefault="00324D78" w:rsidP="003234F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- </w:t>
            </w:r>
            <w:r w:rsidR="00C60AE8" w:rsidRPr="006E46F1">
              <w:rPr>
                <w:rFonts w:asciiTheme="minorHAnsi" w:hAnsiTheme="minorHAnsi"/>
                <w:lang w:val="en-GB"/>
              </w:rPr>
              <w:t xml:space="preserve"> nouns and articles</w:t>
            </w:r>
          </w:p>
          <w:p w14:paraId="71AD5CEC" w14:textId="77777777" w:rsidR="003234F9" w:rsidRPr="006E46F1" w:rsidRDefault="003234F9" w:rsidP="003234F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-adjectives</w:t>
            </w:r>
          </w:p>
          <w:p w14:paraId="71AD5CED" w14:textId="77777777" w:rsidR="003234F9" w:rsidRPr="006E46F1" w:rsidRDefault="003234F9" w:rsidP="003234F9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- in + countries</w:t>
            </w:r>
          </w:p>
          <w:p w14:paraId="71AD5CEE" w14:textId="77777777" w:rsidR="00324D78" w:rsidRPr="004C4224" w:rsidRDefault="003234F9" w:rsidP="003234F9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</w:t>
            </w:r>
            <w:r w:rsidR="00C60AE8" w:rsidRPr="004C4224">
              <w:rPr>
                <w:rFonts w:asciiTheme="minorHAnsi" w:hAnsiTheme="minorHAnsi"/>
                <w:lang w:val="fr-FR"/>
              </w:rPr>
              <w:t xml:space="preserve"> c’est, il est, c’est quoi</w:t>
            </w:r>
          </w:p>
        </w:tc>
        <w:tc>
          <w:tcPr>
            <w:tcW w:w="3312" w:type="dxa"/>
            <w:tcBorders>
              <w:bottom w:val="dotted" w:sz="4" w:space="0" w:color="auto"/>
            </w:tcBorders>
          </w:tcPr>
          <w:p w14:paraId="71AD5CEF" w14:textId="5C21F48C" w:rsidR="003234F9" w:rsidRPr="006E46F1" w:rsidRDefault="000518F7" w:rsidP="00E271DC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="00324D78" w:rsidRPr="006E46F1">
              <w:rPr>
                <w:rFonts w:asciiTheme="minorHAnsi" w:hAnsiTheme="minorHAnsi"/>
                <w:lang w:val="en-GB"/>
              </w:rPr>
              <w:t xml:space="preserve"> 1:</w:t>
            </w:r>
            <w:r w:rsidR="006E46F1">
              <w:rPr>
                <w:rFonts w:asciiTheme="minorHAnsi" w:hAnsiTheme="minorHAnsi"/>
                <w:lang w:val="en-GB"/>
              </w:rPr>
              <w:t xml:space="preserve"> </w:t>
            </w:r>
            <w:r w:rsidR="003234F9" w:rsidRPr="006E46F1">
              <w:rPr>
                <w:rFonts w:asciiTheme="minorHAnsi" w:hAnsiTheme="minorHAnsi"/>
                <w:lang w:val="en-GB"/>
              </w:rPr>
              <w:t>Chapter 1</w:t>
            </w:r>
          </w:p>
          <w:p w14:paraId="71AD5CF2" w14:textId="47584BC3" w:rsidR="003234F9" w:rsidRPr="006E46F1" w:rsidRDefault="003234F9" w:rsidP="00E271DC">
            <w:pPr>
              <w:rPr>
                <w:rFonts w:asciiTheme="minorHAnsi" w:hAnsiTheme="minorHAnsi"/>
                <w:lang w:val="en-GB"/>
              </w:rPr>
            </w:pPr>
          </w:p>
          <w:p w14:paraId="71AD5CF3" w14:textId="77777777" w:rsidR="003234F9" w:rsidRPr="006E46F1" w:rsidRDefault="003234F9" w:rsidP="00E271DC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1AD5CF6" w14:textId="215F4E76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1AD5CF7" w14:textId="75407573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Handouts and </w:t>
            </w:r>
            <w:r w:rsidR="006E46F1" w:rsidRPr="006E46F1">
              <w:rPr>
                <w:rFonts w:asciiTheme="minorHAnsi" w:hAnsiTheme="minorHAnsi"/>
                <w:lang w:val="en-GB"/>
              </w:rPr>
              <w:t>PowerPoints</w:t>
            </w:r>
            <w:r w:rsidRPr="006E46F1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71AD5CF8" w14:textId="3E6D837B" w:rsidR="00324D78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31A50E99" w14:textId="2809A88A" w:rsidR="004C4224" w:rsidRDefault="004C4224" w:rsidP="004C422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15938243" w14:textId="56F90CCB" w:rsidR="00306ECF" w:rsidRDefault="00306ECF" w:rsidP="004C4224">
            <w:pPr>
              <w:rPr>
                <w:rFonts w:asciiTheme="minorHAnsi" w:hAnsiTheme="minorHAnsi"/>
                <w:lang w:val="en-GB"/>
              </w:rPr>
            </w:pPr>
          </w:p>
          <w:p w14:paraId="2B6CBA63" w14:textId="643896A0" w:rsidR="00306ECF" w:rsidRPr="006E46F1" w:rsidRDefault="00306ECF" w:rsidP="004C422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0A59C9F2" w14:textId="77777777" w:rsidR="004C4224" w:rsidRPr="006E46F1" w:rsidRDefault="004C4224" w:rsidP="00324D78">
            <w:pPr>
              <w:rPr>
                <w:rFonts w:asciiTheme="minorHAnsi" w:hAnsiTheme="minorHAnsi"/>
                <w:lang w:val="en-GB"/>
              </w:rPr>
            </w:pPr>
          </w:p>
          <w:p w14:paraId="71AD5CFA" w14:textId="77777777" w:rsidR="00A569F8" w:rsidRPr="006E46F1" w:rsidRDefault="00A569F8" w:rsidP="00324D78">
            <w:pPr>
              <w:rPr>
                <w:rFonts w:asciiTheme="minorHAnsi" w:hAnsiTheme="minorHAnsi"/>
                <w:lang w:val="en-GB"/>
              </w:rPr>
            </w:pPr>
          </w:p>
          <w:p w14:paraId="71AD5CFB" w14:textId="77777777" w:rsidR="00A569F8" w:rsidRPr="006E46F1" w:rsidRDefault="00A569F8" w:rsidP="00324D78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</w:tcPr>
          <w:p w14:paraId="71AD5CFC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1AD5CFD" w14:textId="77777777" w:rsidR="005E55FD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Extra support and challenge offered in activities in lessons.</w:t>
            </w:r>
          </w:p>
          <w:p w14:paraId="71AD5D00" w14:textId="6051B771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1AD5D01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Number &amp; spelling games.</w:t>
            </w:r>
          </w:p>
          <w:p w14:paraId="71AD5D02" w14:textId="77777777" w:rsidR="00EB7E80" w:rsidRPr="006E46F1" w:rsidRDefault="00EB7E80" w:rsidP="00324D78">
            <w:pPr>
              <w:rPr>
                <w:rFonts w:asciiTheme="minorHAnsi" w:hAnsiTheme="minorHAnsi"/>
                <w:lang w:val="en-GB"/>
              </w:rPr>
            </w:pPr>
          </w:p>
          <w:p w14:paraId="71AD5D03" w14:textId="4731B18C" w:rsidR="00EB7E80" w:rsidRPr="006E46F1" w:rsidRDefault="00EB7E80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Differentiated transition work for </w:t>
            </w:r>
            <w:r w:rsidR="004C4224">
              <w:rPr>
                <w:rFonts w:asciiTheme="minorHAnsi" w:hAnsiTheme="minorHAnsi"/>
                <w:lang w:val="en-GB"/>
              </w:rPr>
              <w:t>lower ability students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; extension </w:t>
            </w:r>
            <w:r w:rsidR="004C4224">
              <w:rPr>
                <w:rFonts w:asciiTheme="minorHAnsi" w:hAnsiTheme="minorHAnsi"/>
                <w:lang w:val="en-GB"/>
              </w:rPr>
              <w:t>tasks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 for </w:t>
            </w:r>
            <w:r w:rsidR="004C4224">
              <w:rPr>
                <w:rFonts w:asciiTheme="minorHAnsi" w:hAnsiTheme="minorHAnsi"/>
                <w:lang w:val="en-GB"/>
              </w:rPr>
              <w:t>higher ability students</w:t>
            </w:r>
          </w:p>
          <w:p w14:paraId="71AD5D04" w14:textId="77777777" w:rsidR="00EB7E80" w:rsidRPr="006E46F1" w:rsidRDefault="00EB7E80" w:rsidP="00324D78">
            <w:pPr>
              <w:rPr>
                <w:rFonts w:asciiTheme="minorHAnsi" w:hAnsiTheme="minorHAnsi"/>
                <w:lang w:val="en-GB"/>
              </w:rPr>
            </w:pPr>
          </w:p>
          <w:p w14:paraId="54EDEC73" w14:textId="21863B81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Written </w:t>
            </w:r>
            <w:r>
              <w:rPr>
                <w:rFonts w:asciiTheme="minorHAnsi" w:hAnsiTheme="minorHAnsi"/>
                <w:lang w:val="en-GB"/>
              </w:rPr>
              <w:t>assignment</w:t>
            </w:r>
            <w:r w:rsidRPr="006E46F1">
              <w:rPr>
                <w:rFonts w:asciiTheme="minorHAnsi" w:hAnsiTheme="minorHAnsi"/>
                <w:lang w:val="en-GB"/>
              </w:rPr>
              <w:t>: “</w:t>
            </w:r>
            <w:proofErr w:type="spellStart"/>
            <w:r>
              <w:rPr>
                <w:rFonts w:asciiTheme="minorHAnsi" w:hAnsiTheme="minorHAnsi"/>
                <w:lang w:val="en-GB"/>
              </w:rPr>
              <w:t>Une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déscription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”</w:t>
            </w:r>
          </w:p>
          <w:p w14:paraId="71AD5D05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1AD5D06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387" w:type="dxa"/>
            <w:tcBorders>
              <w:bottom w:val="dotted" w:sz="4" w:space="0" w:color="auto"/>
            </w:tcBorders>
          </w:tcPr>
          <w:p w14:paraId="71AD5D07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European Day of Languages preparation activities, allowing scope for reflection on values in the UK, </w:t>
            </w:r>
            <w:r w:rsidR="00EB7E80" w:rsidRPr="006E46F1">
              <w:rPr>
                <w:rFonts w:asciiTheme="minorHAnsi" w:hAnsiTheme="minorHAnsi"/>
                <w:lang w:val="en-GB"/>
              </w:rPr>
              <w:t>France</w:t>
            </w:r>
            <w:r w:rsidRPr="006E46F1">
              <w:rPr>
                <w:rFonts w:asciiTheme="minorHAnsi" w:hAnsiTheme="minorHAnsi"/>
                <w:lang w:val="en-GB"/>
              </w:rPr>
              <w:t xml:space="preserve"> and </w:t>
            </w:r>
            <w:r w:rsidR="00EB7E80" w:rsidRPr="006E46F1">
              <w:rPr>
                <w:rFonts w:asciiTheme="minorHAnsi" w:hAnsiTheme="minorHAnsi"/>
                <w:lang w:val="en-GB"/>
              </w:rPr>
              <w:t>the French-speaking world</w:t>
            </w:r>
            <w:r w:rsidRPr="006E46F1">
              <w:rPr>
                <w:rFonts w:asciiTheme="minorHAnsi" w:hAnsiTheme="minorHAnsi"/>
                <w:lang w:val="en-GB"/>
              </w:rPr>
              <w:t>.</w:t>
            </w:r>
          </w:p>
          <w:p w14:paraId="71AD5D08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1AD5D09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Quiz on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Pr="006E46F1">
              <w:rPr>
                <w:rFonts w:asciiTheme="minorHAnsi" w:hAnsiTheme="minorHAnsi"/>
                <w:lang w:val="en-GB"/>
              </w:rPr>
              <w:t xml:space="preserve"> vs British schools in order to make students aware of cultural differences.</w:t>
            </w:r>
          </w:p>
          <w:p w14:paraId="71AD5D0A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24D78" w:rsidRPr="006E46F1" w14:paraId="71AD5D23" w14:textId="77777777">
        <w:trPr>
          <w:cantSplit/>
          <w:trHeight w:val="1997"/>
        </w:trPr>
        <w:tc>
          <w:tcPr>
            <w:tcW w:w="975" w:type="dxa"/>
            <w:vMerge/>
            <w:textDirection w:val="btLr"/>
          </w:tcPr>
          <w:p w14:paraId="71AD5D0C" w14:textId="77777777" w:rsidR="00324D78" w:rsidRPr="006E46F1" w:rsidRDefault="00324D78" w:rsidP="00324D78">
            <w:pPr>
              <w:ind w:left="113" w:right="113"/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4" w:space="0" w:color="auto"/>
            </w:tcBorders>
          </w:tcPr>
          <w:p w14:paraId="71AD5D0D" w14:textId="77777777" w:rsidR="00C60AE8" w:rsidRPr="006E46F1" w:rsidRDefault="00C60AE8" w:rsidP="00EB7E80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Personality, family, school subjects, friends</w:t>
            </w:r>
            <w:r w:rsidR="00A569F8" w:rsidRPr="006E46F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6E46F1">
              <w:rPr>
                <w:rFonts w:asciiTheme="minorHAnsi" w:hAnsiTheme="minorHAnsi"/>
                <w:lang w:val="en-GB"/>
              </w:rPr>
              <w:t xml:space="preserve">describe your personality, talk about family members and friends, give opinions of school subjects, home and family life, compare how yourself now to how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71AD5D0E" w14:textId="77777777" w:rsidR="003234F9" w:rsidRPr="004C4224" w:rsidRDefault="00324D78" w:rsidP="003234F9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</w:t>
            </w:r>
            <w:r w:rsidR="003234F9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3234F9"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="003234F9"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3234F9"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="003234F9" w:rsidRPr="004C4224">
              <w:rPr>
                <w:rFonts w:asciiTheme="minorHAnsi" w:hAnsiTheme="minorHAnsi"/>
                <w:lang w:val="fr-FR"/>
              </w:rPr>
              <w:t xml:space="preserve"> of avoir + être </w:t>
            </w:r>
          </w:p>
          <w:p w14:paraId="71AD5D0F" w14:textId="77777777" w:rsidR="003234F9" w:rsidRPr="004C4224" w:rsidRDefault="003234F9" w:rsidP="003234F9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-adjective agreement</w:t>
            </w:r>
          </w:p>
          <w:p w14:paraId="71AD5D10" w14:textId="77777777" w:rsidR="003234F9" w:rsidRPr="004C4224" w:rsidRDefault="003234F9" w:rsidP="003234F9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possessive adjectives (mon/ma/mes, ton/ta/tes) ;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comparisons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using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plus/moins ; connectives ;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object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pronouns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(le/la/les)</w:t>
            </w:r>
          </w:p>
          <w:p w14:paraId="71AD5D11" w14:textId="77777777" w:rsidR="00324D78" w:rsidRPr="004C4224" w:rsidRDefault="00324D78" w:rsidP="00324D78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single" w:sz="4" w:space="0" w:color="auto"/>
            </w:tcBorders>
          </w:tcPr>
          <w:p w14:paraId="71AD5D12" w14:textId="77777777" w:rsidR="00324D78" w:rsidRPr="006E46F1" w:rsidRDefault="000518F7" w:rsidP="00324D7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="00324D78" w:rsidRPr="006E46F1">
              <w:rPr>
                <w:rFonts w:asciiTheme="minorHAnsi" w:hAnsiTheme="minorHAnsi"/>
                <w:lang w:val="en-GB"/>
              </w:rPr>
              <w:t xml:space="preserve"> 1: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 Chapter 2</w:t>
            </w:r>
          </w:p>
          <w:p w14:paraId="71AD5D14" w14:textId="7AC17906" w:rsidR="00324D78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D2A601F" w14:textId="77777777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6B4CD23D" w14:textId="77777777" w:rsidR="004C4224" w:rsidRPr="006E46F1" w:rsidRDefault="004C4224" w:rsidP="00324D78">
            <w:pPr>
              <w:rPr>
                <w:rFonts w:asciiTheme="minorHAnsi" w:hAnsiTheme="minorHAnsi"/>
                <w:lang w:val="en-GB"/>
              </w:rPr>
            </w:pPr>
          </w:p>
          <w:p w14:paraId="71AD5D15" w14:textId="114AFA1E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Handouts and </w:t>
            </w:r>
            <w:r w:rsidR="006E46F1" w:rsidRPr="006E46F1">
              <w:rPr>
                <w:rFonts w:asciiTheme="minorHAnsi" w:hAnsiTheme="minorHAnsi"/>
                <w:lang w:val="en-GB"/>
              </w:rPr>
              <w:t>PowerPoints</w:t>
            </w:r>
            <w:r w:rsidRPr="006E46F1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71AD5D16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242DDA93" w14:textId="77777777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5DE77F2A" w14:textId="77777777" w:rsidR="00324D78" w:rsidRDefault="00324D78" w:rsidP="004C4224">
            <w:pPr>
              <w:rPr>
                <w:rFonts w:asciiTheme="minorHAnsi" w:hAnsiTheme="minorHAnsi"/>
                <w:lang w:val="en-GB"/>
              </w:rPr>
            </w:pPr>
          </w:p>
          <w:p w14:paraId="1506628D" w14:textId="77777777" w:rsidR="00306ECF" w:rsidRPr="006E46F1" w:rsidRDefault="00306ECF" w:rsidP="00306EC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71AD5D18" w14:textId="689CAEB7" w:rsidR="00306ECF" w:rsidRPr="006E46F1" w:rsidRDefault="00306ECF" w:rsidP="004C422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783" w:type="dxa"/>
            <w:tcBorders>
              <w:top w:val="dotted" w:sz="4" w:space="0" w:color="auto"/>
              <w:bottom w:val="single" w:sz="4" w:space="0" w:color="auto"/>
            </w:tcBorders>
          </w:tcPr>
          <w:p w14:paraId="71AD5D19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As above.  </w:t>
            </w:r>
          </w:p>
          <w:p w14:paraId="71AD5D1A" w14:textId="77777777" w:rsidR="005E55FD" w:rsidRPr="006E46F1" w:rsidRDefault="005E55FD" w:rsidP="00324D78">
            <w:pPr>
              <w:rPr>
                <w:rFonts w:asciiTheme="minorHAnsi" w:hAnsiTheme="minorHAnsi"/>
                <w:lang w:val="en-GB"/>
              </w:rPr>
            </w:pPr>
          </w:p>
          <w:p w14:paraId="71AD5D1B" w14:textId="77777777" w:rsidR="005E55FD" w:rsidRPr="006E46F1" w:rsidRDefault="005E55FD" w:rsidP="005E55FD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Independent tasks and team work as appropriate. </w:t>
            </w:r>
            <w:r w:rsidR="008E4994" w:rsidRPr="006E46F1">
              <w:rPr>
                <w:rFonts w:asciiTheme="minorHAnsi" w:hAnsiTheme="minorHAnsi"/>
                <w:lang w:val="en-GB"/>
              </w:rPr>
              <w:t>U</w:t>
            </w:r>
            <w:r w:rsidRPr="006E46F1">
              <w:rPr>
                <w:rFonts w:asciiTheme="minorHAnsi" w:hAnsiTheme="minorHAnsi"/>
                <w:lang w:val="en-GB"/>
              </w:rPr>
              <w:t>se</w:t>
            </w:r>
            <w:r w:rsidR="008E4994" w:rsidRPr="006E46F1">
              <w:rPr>
                <w:rFonts w:asciiTheme="minorHAnsi" w:hAnsiTheme="minorHAnsi"/>
                <w:lang w:val="en-GB"/>
              </w:rPr>
              <w:t xml:space="preserve"> of</w:t>
            </w:r>
            <w:r w:rsidRPr="006E46F1">
              <w:rPr>
                <w:rFonts w:asciiTheme="minorHAnsi" w:hAnsiTheme="minorHAnsi"/>
                <w:lang w:val="en-GB"/>
              </w:rPr>
              <w:t xml:space="preserve"> questioning</w:t>
            </w:r>
            <w:r w:rsidR="008E4994" w:rsidRPr="006E46F1">
              <w:rPr>
                <w:rFonts w:asciiTheme="minorHAnsi" w:hAnsiTheme="minorHAnsi"/>
                <w:lang w:val="en-GB"/>
              </w:rPr>
              <w:t xml:space="preserve"> to offer extra challenge.</w:t>
            </w:r>
          </w:p>
          <w:p w14:paraId="71AD5D1C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57D299B4" w14:textId="7C67407A" w:rsidR="00324D78" w:rsidRDefault="00324D78" w:rsidP="006430E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Focus on grammatical content and aim to include as many of the points covered so far in the year as possible.</w:t>
            </w:r>
          </w:p>
          <w:p w14:paraId="20217917" w14:textId="77777777" w:rsidR="004C4224" w:rsidRDefault="004C4224" w:rsidP="006430EC">
            <w:pPr>
              <w:rPr>
                <w:rFonts w:asciiTheme="minorHAnsi" w:hAnsiTheme="minorHAnsi"/>
                <w:lang w:val="en-GB"/>
              </w:rPr>
            </w:pPr>
          </w:p>
          <w:p w14:paraId="71AD5D1D" w14:textId="33A0B05C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Written task: “</w:t>
            </w:r>
            <w:r>
              <w:rPr>
                <w:rFonts w:asciiTheme="minorHAnsi" w:hAnsiTheme="minorHAnsi"/>
                <w:lang w:val="en-GB"/>
              </w:rPr>
              <w:t xml:space="preserve">Ma </w:t>
            </w:r>
            <w:proofErr w:type="spellStart"/>
            <w:r>
              <w:rPr>
                <w:rFonts w:asciiTheme="minorHAnsi" w:hAnsiTheme="minorHAnsi"/>
                <w:lang w:val="en-GB"/>
              </w:rPr>
              <w:t>famille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”</w:t>
            </w:r>
          </w:p>
        </w:tc>
        <w:tc>
          <w:tcPr>
            <w:tcW w:w="3387" w:type="dxa"/>
            <w:tcBorders>
              <w:top w:val="dotted" w:sz="4" w:space="0" w:color="auto"/>
              <w:bottom w:val="single" w:sz="4" w:space="0" w:color="auto"/>
            </w:tcBorders>
          </w:tcPr>
          <w:p w14:paraId="71AD5D1E" w14:textId="77777777" w:rsidR="00354C47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Focus on Christmas towards the end of term.</w:t>
            </w:r>
          </w:p>
          <w:p w14:paraId="71AD5D1F" w14:textId="77777777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</w:p>
          <w:p w14:paraId="71AD5D20" w14:textId="77777777" w:rsidR="00354C47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Introduce key vocabulary related to the celebration of Christmas in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 </w:t>
            </w:r>
          </w:p>
          <w:p w14:paraId="71AD5D21" w14:textId="77777777" w:rsidR="00A569F8" w:rsidRPr="006E46F1" w:rsidRDefault="00A569F8" w:rsidP="00324D78">
            <w:pPr>
              <w:rPr>
                <w:rFonts w:asciiTheme="minorHAnsi" w:hAnsiTheme="minorHAnsi"/>
                <w:lang w:val="en-GB"/>
              </w:rPr>
            </w:pPr>
          </w:p>
          <w:p w14:paraId="71AD5D22" w14:textId="65393CFD" w:rsidR="00324D78" w:rsidRPr="006E46F1" w:rsidRDefault="00324D78" w:rsidP="00324D7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Possibility of making a Christmas card in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="004C4224">
              <w:rPr>
                <w:rFonts w:asciiTheme="minorHAnsi" w:hAnsiTheme="minorHAnsi"/>
                <w:lang w:val="en-GB"/>
              </w:rPr>
              <w:t xml:space="preserve"> for their family/a friend.</w:t>
            </w:r>
          </w:p>
        </w:tc>
      </w:tr>
    </w:tbl>
    <w:p w14:paraId="71AD5D24" w14:textId="77777777" w:rsidR="009432FD" w:rsidRPr="006E46F1" w:rsidRDefault="009432FD" w:rsidP="009432FD">
      <w:pPr>
        <w:rPr>
          <w:rFonts w:asciiTheme="minorHAnsi" w:hAnsiTheme="minorHAnsi"/>
          <w:lang w:val="en-GB"/>
        </w:rPr>
      </w:pPr>
    </w:p>
    <w:p w14:paraId="71AD5D26" w14:textId="6EAE0587" w:rsidR="001A7425" w:rsidRPr="006E46F1" w:rsidRDefault="001A7425" w:rsidP="001A7425">
      <w:pPr>
        <w:jc w:val="center"/>
        <w:rPr>
          <w:rFonts w:asciiTheme="minorHAnsi" w:hAnsiTheme="minorHAnsi"/>
          <w:lang w:val="en-GB"/>
        </w:rPr>
      </w:pPr>
    </w:p>
    <w:tbl>
      <w:tblPr>
        <w:tblpPr w:leftFromText="180" w:rightFromText="180" w:vertAnchor="page" w:horzAnchor="margin" w:tblpXSpec="center" w:tblpY="1861"/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00"/>
        <w:gridCol w:w="2309"/>
        <w:gridCol w:w="3312"/>
        <w:gridCol w:w="2694"/>
        <w:gridCol w:w="2536"/>
      </w:tblGrid>
      <w:tr w:rsidR="004022BC" w:rsidRPr="006E46F1" w14:paraId="71AD5D2D" w14:textId="77777777" w:rsidTr="004022BC">
        <w:trPr>
          <w:cantSplit/>
          <w:trHeight w:val="699"/>
        </w:trPr>
        <w:tc>
          <w:tcPr>
            <w:tcW w:w="959" w:type="dxa"/>
          </w:tcPr>
          <w:p w14:paraId="71AD5D27" w14:textId="77777777" w:rsidR="004022BC" w:rsidRPr="006E46F1" w:rsidRDefault="004022BC" w:rsidP="004022B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Date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71AD5D28" w14:textId="77777777" w:rsidR="004022BC" w:rsidRPr="006E46F1" w:rsidRDefault="004022BC" w:rsidP="004022B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Topic Area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71AD5D29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Grammar &amp; Language Skills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1AD5D2A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Resources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1AD5D2B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Key Activities: (opportunities for differentiation)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1AD5D2C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Spiritual Moral Social Contribution (SMSC)</w:t>
            </w:r>
            <w:r w:rsidR="000E6785" w:rsidRPr="006E46F1">
              <w:rPr>
                <w:rFonts w:asciiTheme="minorHAnsi" w:hAnsiTheme="minorHAnsi"/>
                <w:b/>
                <w:lang w:val="en-GB"/>
              </w:rPr>
              <w:t xml:space="preserve"> and FBV (Fundamental British Values)</w:t>
            </w:r>
          </w:p>
        </w:tc>
      </w:tr>
      <w:tr w:rsidR="004022BC" w:rsidRPr="006E46F1" w14:paraId="71AD5D58" w14:textId="77777777" w:rsidTr="004022BC">
        <w:trPr>
          <w:cantSplit/>
          <w:trHeight w:val="2235"/>
        </w:trPr>
        <w:tc>
          <w:tcPr>
            <w:tcW w:w="959" w:type="dxa"/>
            <w:vMerge w:val="restart"/>
            <w:textDirection w:val="btLr"/>
          </w:tcPr>
          <w:p w14:paraId="71AD5D2E" w14:textId="77777777" w:rsidR="004022BC" w:rsidRPr="006E46F1" w:rsidRDefault="00CD4069" w:rsidP="004022BC">
            <w:pPr>
              <w:ind w:left="113" w:right="113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Spring</w:t>
            </w:r>
            <w:r w:rsidR="004022BC" w:rsidRPr="006E46F1">
              <w:rPr>
                <w:rFonts w:asciiTheme="minorHAnsi" w:hAnsiTheme="minorHAnsi"/>
                <w:b/>
                <w:lang w:val="en-GB"/>
              </w:rPr>
              <w:t xml:space="preserve"> Term</w:t>
            </w:r>
          </w:p>
          <w:p w14:paraId="71AD5D2F" w14:textId="76B56876" w:rsidR="004022BC" w:rsidRPr="006E46F1" w:rsidRDefault="004022BC" w:rsidP="004022BC">
            <w:pPr>
              <w:ind w:left="113" w:right="113"/>
              <w:jc w:val="center"/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Second half                               </w:t>
            </w:r>
            <w:r w:rsidR="006E46F1">
              <w:rPr>
                <w:rFonts w:asciiTheme="minorHAnsi" w:hAnsiTheme="minorHAnsi"/>
                <w:lang w:val="en-GB"/>
              </w:rPr>
              <w:t>F</w:t>
            </w:r>
            <w:r w:rsidRPr="006E46F1">
              <w:rPr>
                <w:rFonts w:asciiTheme="minorHAnsi" w:hAnsiTheme="minorHAnsi"/>
                <w:lang w:val="en-GB"/>
              </w:rPr>
              <w:t>irst half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71AD5D30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School, home and animals</w:t>
            </w:r>
            <w:r w:rsidRPr="006E46F1">
              <w:rPr>
                <w:rFonts w:asciiTheme="minorHAnsi" w:hAnsiTheme="minorHAnsi"/>
                <w:lang w:val="en-GB"/>
              </w:rPr>
              <w:t>- talk about school and where you live; talk about leisure activities and personal possessions; describe animals</w:t>
            </w:r>
          </w:p>
          <w:p w14:paraId="71AD5D31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Food</w:t>
            </w:r>
            <w:r w:rsidRPr="006E46F1">
              <w:rPr>
                <w:rFonts w:asciiTheme="minorHAnsi" w:hAnsiTheme="minorHAnsi"/>
                <w:lang w:val="en-GB"/>
              </w:rPr>
              <w:t>- say what you eat and drink and different mealtimes; give opinions of food and drinks; say where you like to eat out; order food in a café; use quantities and understand recipes; talk about food specialities and art</w:t>
            </w:r>
          </w:p>
          <w:p w14:paraId="71AD5D32" w14:textId="77777777" w:rsidR="004022BC" w:rsidRPr="006E46F1" w:rsidRDefault="004022BC" w:rsidP="00E271D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71AD5D33" w14:textId="77777777" w:rsidR="00EB7E80" w:rsidRPr="006E46F1" w:rsidRDefault="00EB7E80" w:rsidP="00E271D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present tense of regular –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er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verbs and irregulars (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, faire,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avoir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être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)</w:t>
            </w:r>
          </w:p>
          <w:p w14:paraId="71AD5D34" w14:textId="77777777" w:rsidR="00EB7E80" w:rsidRPr="006E46F1" w:rsidRDefault="00EB7E80" w:rsidP="00EB7E80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-adjective agreement</w:t>
            </w:r>
          </w:p>
          <w:p w14:paraId="71AD5D35" w14:textId="77777777" w:rsidR="00EB7E80" w:rsidRPr="006E46F1" w:rsidRDefault="00EB7E80" w:rsidP="00EB7E80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- noun plurals and adjectives</w:t>
            </w:r>
          </w:p>
          <w:p w14:paraId="71AD5D36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perfect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(j’ai visité, j’ai vu)</w:t>
            </w:r>
          </w:p>
          <w:p w14:paraId="71AD5D37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je voudrais +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noun</w:t>
            </w:r>
            <w:proofErr w:type="spellEnd"/>
          </w:p>
          <w:p w14:paraId="71AD5D38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-j’avais, c’était  </w:t>
            </w:r>
          </w:p>
          <w:p w14:paraId="71AD5D39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-partitive articles </w:t>
            </w:r>
          </w:p>
          <w:p w14:paraId="71AD5D3A" w14:textId="77777777" w:rsidR="00EB7E80" w:rsidRPr="006E46F1" w:rsidRDefault="00EB7E80" w:rsidP="00EB7E80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-present tense of manger and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boire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 </w:t>
            </w:r>
          </w:p>
          <w:p w14:paraId="71AD5D3B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negatives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> </w:t>
            </w:r>
          </w:p>
          <w:p w14:paraId="71AD5D3C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-pouvoir + infinitive  </w:t>
            </w:r>
          </w:p>
          <w:p w14:paraId="71AD5D3D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-opinions + infinitive </w:t>
            </w:r>
          </w:p>
          <w:p w14:paraId="71AD5D3E" w14:textId="77777777" w:rsidR="00EB7E80" w:rsidRPr="004C4224" w:rsidRDefault="00EB7E80" w:rsidP="00EB7E80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 je voudrais + infinitive </w:t>
            </w:r>
          </w:p>
          <w:p w14:paraId="71AD5D3F" w14:textId="77777777" w:rsidR="004022BC" w:rsidRPr="006E46F1" w:rsidRDefault="00EB7E80" w:rsidP="00EB7E80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-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il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faut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+ noun/infinitive  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1AD5D40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1:Chapter 3 + 4</w:t>
            </w:r>
          </w:p>
          <w:p w14:paraId="71AD5D43" w14:textId="5FE59691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44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1AD5D47" w14:textId="3C86CEA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48" w14:textId="6426D265" w:rsidR="00A569F8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Handouts and </w:t>
            </w:r>
            <w:r w:rsidR="006E46F1" w:rsidRPr="006E46F1">
              <w:rPr>
                <w:rFonts w:asciiTheme="minorHAnsi" w:hAnsiTheme="minorHAnsi"/>
                <w:lang w:val="en-GB"/>
              </w:rPr>
              <w:t>PowerPoints</w:t>
            </w:r>
            <w:r w:rsidRPr="006E46F1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406249FA" w14:textId="15BCDB22" w:rsidR="004C4224" w:rsidRDefault="004C4224" w:rsidP="00A569F8">
            <w:pPr>
              <w:rPr>
                <w:rFonts w:asciiTheme="minorHAnsi" w:hAnsiTheme="minorHAnsi"/>
                <w:lang w:val="en-GB"/>
              </w:rPr>
            </w:pPr>
          </w:p>
          <w:p w14:paraId="092F5CA1" w14:textId="04772E1B" w:rsidR="004C4224" w:rsidRPr="006E46F1" w:rsidRDefault="004C4224" w:rsidP="00A569F8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71AD5D49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4A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French music.</w:t>
            </w:r>
          </w:p>
          <w:p w14:paraId="71AD5D4B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30FF6B1A" w14:textId="77777777" w:rsidR="00306ECF" w:rsidRPr="006E46F1" w:rsidRDefault="00306ECF" w:rsidP="00306EC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71AD5D4C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1AD5D4D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As above.  </w:t>
            </w:r>
          </w:p>
          <w:p w14:paraId="71AD5D4E" w14:textId="77777777" w:rsidR="00A569F8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</w:p>
          <w:p w14:paraId="71AD5D4F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More able: </w:t>
            </w:r>
            <w:r w:rsidR="00A569F8" w:rsidRPr="006E46F1">
              <w:rPr>
                <w:rFonts w:asciiTheme="minorHAnsi" w:hAnsiTheme="minorHAnsi"/>
                <w:lang w:val="en-GB"/>
              </w:rPr>
              <w:t>presentation to rest of class on topics</w:t>
            </w:r>
          </w:p>
          <w:p w14:paraId="71AD5D50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51" w14:textId="17A1D564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Written </w:t>
            </w:r>
            <w:r w:rsidR="004C4224">
              <w:rPr>
                <w:rFonts w:asciiTheme="minorHAnsi" w:hAnsiTheme="minorHAnsi"/>
                <w:lang w:val="en-GB"/>
              </w:rPr>
              <w:t>assignment</w:t>
            </w:r>
            <w:r w:rsidRPr="006E46F1">
              <w:rPr>
                <w:rFonts w:asciiTheme="minorHAnsi" w:hAnsiTheme="minorHAnsi"/>
                <w:lang w:val="en-GB"/>
              </w:rPr>
              <w:t>: “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Chez </w:t>
            </w:r>
            <w:proofErr w:type="spellStart"/>
            <w:r w:rsidR="00A569F8" w:rsidRPr="006E46F1">
              <w:rPr>
                <w:rFonts w:asciiTheme="minorHAnsi" w:hAnsiTheme="minorHAnsi"/>
                <w:lang w:val="en-GB"/>
              </w:rPr>
              <w:t>moi</w:t>
            </w:r>
            <w:proofErr w:type="spellEnd"/>
            <w:r w:rsidR="00A569F8" w:rsidRPr="006E46F1">
              <w:rPr>
                <w:rFonts w:asciiTheme="minorHAnsi" w:hAnsiTheme="minorHAnsi"/>
                <w:lang w:val="en-GB"/>
              </w:rPr>
              <w:t>”</w:t>
            </w:r>
          </w:p>
          <w:p w14:paraId="71AD5D52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53" w14:textId="77777777" w:rsidR="004022BC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Role play – ordering food in a restaurant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1AD5D54" w14:textId="77777777" w:rsidR="00A569F8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</w:p>
          <w:p w14:paraId="71AD5D55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Understanding the unique features of the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Pr="006E46F1">
              <w:rPr>
                <w:rFonts w:asciiTheme="minorHAnsi" w:hAnsiTheme="minorHAnsi"/>
                <w:lang w:val="en-GB"/>
              </w:rPr>
              <w:t xml:space="preserve">-speaking world,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eg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r w:rsidR="00A569F8" w:rsidRPr="006E46F1">
              <w:rPr>
                <w:rFonts w:asciiTheme="minorHAnsi" w:hAnsiTheme="minorHAnsi"/>
                <w:lang w:val="en-GB"/>
              </w:rPr>
              <w:t>Mardi Gras; French culinary traditions</w:t>
            </w:r>
          </w:p>
          <w:p w14:paraId="71AD5D56" w14:textId="77777777" w:rsidR="00A569F8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</w:p>
          <w:p w14:paraId="71AD5D57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022BC" w:rsidRPr="006E46F1" w14:paraId="71AD5D75" w14:textId="77777777" w:rsidTr="004022BC">
        <w:trPr>
          <w:cantSplit/>
          <w:trHeight w:val="2235"/>
        </w:trPr>
        <w:tc>
          <w:tcPr>
            <w:tcW w:w="959" w:type="dxa"/>
            <w:vMerge/>
            <w:textDirection w:val="btLr"/>
          </w:tcPr>
          <w:p w14:paraId="71AD5D59" w14:textId="77777777" w:rsidR="004022BC" w:rsidRPr="006E46F1" w:rsidRDefault="004022BC" w:rsidP="004022BC">
            <w:pPr>
              <w:ind w:left="113" w:right="113"/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71AD5D5A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Local area</w:t>
            </w:r>
            <w:r w:rsidRPr="006E46F1">
              <w:rPr>
                <w:rFonts w:asciiTheme="minorHAnsi" w:hAnsiTheme="minorHAnsi"/>
                <w:lang w:val="en-GB"/>
              </w:rPr>
              <w:t>- describe a town; say what you can do at different places; ask for and give directions; arrange to go out and where to meet</w:t>
            </w:r>
          </w:p>
          <w:p w14:paraId="71AD5D5B" w14:textId="77777777" w:rsidR="004022BC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Lifestyle</w:t>
            </w:r>
            <w:r w:rsidRPr="006E46F1">
              <w:rPr>
                <w:rFonts w:asciiTheme="minorHAnsi" w:hAnsiTheme="minorHAnsi"/>
                <w:lang w:val="en-GB"/>
              </w:rPr>
              <w:t>- talk about clothes and give opinions on styles; talk about the weather and what you wear for different occasions; say when/how often you do activities; discuss weekend activities; talk about music preferences and national events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71AD5D5C" w14:textId="77777777" w:rsidR="00EB7E80" w:rsidRPr="004C4224" w:rsidRDefault="00EB7E80" w:rsidP="004022BC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 il y a </w:t>
            </w:r>
          </w:p>
          <w:p w14:paraId="71AD5D5D" w14:textId="77777777" w:rsidR="00EB7E80" w:rsidRPr="004C4224" w:rsidRDefault="00EB7E80" w:rsidP="004022BC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prepositions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> </w:t>
            </w:r>
          </w:p>
          <w:p w14:paraId="71AD5D5E" w14:textId="77777777" w:rsidR="004022BC" w:rsidRPr="004C4224" w:rsidRDefault="00EB7E80" w:rsidP="004022BC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imperative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1AD5D5F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1:Chapter 5+6</w:t>
            </w:r>
          </w:p>
          <w:p w14:paraId="71AD5D62" w14:textId="16192008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63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1AD5D66" w14:textId="5CEE9032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0B706AD4" w14:textId="77777777" w:rsidR="004022BC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Handouts and </w:t>
            </w:r>
            <w:r w:rsidR="006E46F1" w:rsidRPr="006E46F1">
              <w:rPr>
                <w:rFonts w:asciiTheme="minorHAnsi" w:hAnsiTheme="minorHAnsi"/>
                <w:lang w:val="en-GB"/>
              </w:rPr>
              <w:t>PowerPoints</w:t>
            </w:r>
            <w:r w:rsidRPr="006E46F1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257C8FDA" w14:textId="77777777" w:rsidR="004C4224" w:rsidRDefault="004C4224" w:rsidP="00A569F8">
            <w:pPr>
              <w:rPr>
                <w:rFonts w:asciiTheme="minorHAnsi" w:hAnsiTheme="minorHAnsi"/>
                <w:lang w:val="en-GB"/>
              </w:rPr>
            </w:pPr>
          </w:p>
          <w:p w14:paraId="36A7539F" w14:textId="77777777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4C75C3AA" w14:textId="77777777" w:rsidR="004C4224" w:rsidRDefault="004C4224" w:rsidP="00A569F8">
            <w:pPr>
              <w:rPr>
                <w:rFonts w:asciiTheme="minorHAnsi" w:hAnsiTheme="minorHAnsi"/>
                <w:lang w:val="en-GB"/>
              </w:rPr>
            </w:pPr>
          </w:p>
          <w:p w14:paraId="5CE0335D" w14:textId="77777777" w:rsidR="00306ECF" w:rsidRPr="006E46F1" w:rsidRDefault="00306ECF" w:rsidP="00306EC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71AD5D67" w14:textId="51BCA0E8" w:rsidR="00306ECF" w:rsidRPr="006E46F1" w:rsidRDefault="00306ECF" w:rsidP="00A569F8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1AD5D68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As above. </w:t>
            </w:r>
          </w:p>
          <w:p w14:paraId="71AD5D69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6A" w14:textId="77777777" w:rsidR="00A569F8" w:rsidRPr="006E46F1" w:rsidRDefault="004022BC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More able: 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 cultural topic work: a project on customs, people, places in the French-speaking world.</w:t>
            </w:r>
          </w:p>
          <w:p w14:paraId="71AD5D6B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6C" w14:textId="2F8905B5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Written </w:t>
            </w:r>
            <w:r w:rsidR="004C4224">
              <w:rPr>
                <w:rFonts w:asciiTheme="minorHAnsi" w:hAnsiTheme="minorHAnsi"/>
                <w:lang w:val="en-GB"/>
              </w:rPr>
              <w:t>assignment</w:t>
            </w:r>
            <w:r w:rsidRPr="006E46F1">
              <w:rPr>
                <w:rFonts w:asciiTheme="minorHAnsi" w:hAnsiTheme="minorHAnsi"/>
                <w:lang w:val="en-GB"/>
              </w:rPr>
              <w:t>: “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Ma </w:t>
            </w:r>
            <w:proofErr w:type="spellStart"/>
            <w:r w:rsidR="00A569F8" w:rsidRPr="006E46F1">
              <w:rPr>
                <w:rFonts w:asciiTheme="minorHAnsi" w:hAnsiTheme="minorHAnsi"/>
                <w:lang w:val="en-GB"/>
              </w:rPr>
              <w:t>ville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”.</w:t>
            </w:r>
          </w:p>
          <w:p w14:paraId="71AD5D6D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6E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6F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1AD5D70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An introduction to regional differences in </w:t>
            </w:r>
            <w:r w:rsidR="00EB7E80" w:rsidRPr="006E46F1">
              <w:rPr>
                <w:rFonts w:asciiTheme="minorHAnsi" w:hAnsiTheme="minorHAnsi"/>
                <w:lang w:val="en-GB"/>
              </w:rPr>
              <w:t>France</w:t>
            </w:r>
            <w:r w:rsidRPr="006E46F1">
              <w:rPr>
                <w:rFonts w:asciiTheme="minorHAnsi" w:hAnsiTheme="minorHAnsi"/>
                <w:lang w:val="en-GB"/>
              </w:rPr>
              <w:t>.</w:t>
            </w:r>
          </w:p>
          <w:p w14:paraId="71AD5D71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72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Discussion of different customs in </w:t>
            </w:r>
            <w:r w:rsidR="009B1F11" w:rsidRPr="006E46F1">
              <w:rPr>
                <w:rFonts w:asciiTheme="minorHAnsi" w:hAnsiTheme="minorHAnsi"/>
                <w:lang w:val="en-GB"/>
              </w:rPr>
              <w:t>French</w:t>
            </w:r>
            <w:r w:rsidRPr="006E46F1">
              <w:rPr>
                <w:rFonts w:asciiTheme="minorHAnsi" w:hAnsiTheme="minorHAnsi"/>
                <w:lang w:val="en-GB"/>
              </w:rPr>
              <w:t xml:space="preserve"> speaking world, with comparisons with British values.</w:t>
            </w:r>
          </w:p>
          <w:p w14:paraId="71AD5D73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74" w14:textId="77777777" w:rsidR="004022BC" w:rsidRPr="006E46F1" w:rsidRDefault="004022BC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Brief introduction of Easter in </w:t>
            </w:r>
            <w:r w:rsidR="00EB7E80" w:rsidRPr="006E46F1">
              <w:rPr>
                <w:rFonts w:asciiTheme="minorHAnsi" w:hAnsiTheme="minorHAnsi"/>
                <w:lang w:val="en-GB"/>
              </w:rPr>
              <w:t>France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- what it means to </w:t>
            </w:r>
            <w:r w:rsidRPr="006E46F1">
              <w:rPr>
                <w:rFonts w:asciiTheme="minorHAnsi" w:hAnsiTheme="minorHAnsi"/>
                <w:lang w:val="en-GB"/>
              </w:rPr>
              <w:t>people and how it compares to UK traditions.</w:t>
            </w:r>
          </w:p>
        </w:tc>
      </w:tr>
    </w:tbl>
    <w:p w14:paraId="71AD5D76" w14:textId="77777777" w:rsidR="008D4772" w:rsidRPr="006E46F1" w:rsidRDefault="008D4772">
      <w:pPr>
        <w:spacing w:after="200" w:line="276" w:lineRule="auto"/>
        <w:rPr>
          <w:rFonts w:asciiTheme="minorHAnsi" w:hAnsiTheme="minorHAnsi"/>
          <w:lang w:val="en-GB"/>
        </w:rPr>
      </w:pPr>
    </w:p>
    <w:p w14:paraId="71AD5D77" w14:textId="77777777" w:rsidR="001326B9" w:rsidRPr="006E46F1" w:rsidRDefault="001326B9" w:rsidP="001326B9">
      <w:pPr>
        <w:rPr>
          <w:rFonts w:asciiTheme="minorHAnsi" w:hAnsiTheme="minorHAnsi"/>
          <w:b/>
          <w:u w:val="single"/>
          <w:lang w:val="en-GB"/>
        </w:rPr>
      </w:pPr>
    </w:p>
    <w:p w14:paraId="71AD5D79" w14:textId="2516F35F" w:rsidR="001A7425" w:rsidRPr="006E46F1" w:rsidRDefault="001A7425" w:rsidP="00EB7E80">
      <w:pPr>
        <w:spacing w:after="200" w:line="276" w:lineRule="auto"/>
        <w:rPr>
          <w:lang w:val="en-GB"/>
        </w:rPr>
      </w:pPr>
    </w:p>
    <w:tbl>
      <w:tblPr>
        <w:tblpPr w:leftFromText="180" w:rightFromText="180" w:vertAnchor="page" w:horzAnchor="margin" w:tblpXSpec="center" w:tblpY="178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584"/>
        <w:gridCol w:w="2219"/>
        <w:gridCol w:w="3402"/>
        <w:gridCol w:w="2694"/>
        <w:gridCol w:w="3118"/>
      </w:tblGrid>
      <w:tr w:rsidR="004022BC" w:rsidRPr="006E46F1" w14:paraId="71AD5D82" w14:textId="77777777" w:rsidTr="004022BC">
        <w:tc>
          <w:tcPr>
            <w:tcW w:w="975" w:type="dxa"/>
          </w:tcPr>
          <w:p w14:paraId="71AD5D7A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</w:p>
          <w:p w14:paraId="71AD5D7B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</w:p>
          <w:p w14:paraId="71AD5D7C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Dates</w:t>
            </w:r>
          </w:p>
        </w:tc>
        <w:tc>
          <w:tcPr>
            <w:tcW w:w="2584" w:type="dxa"/>
          </w:tcPr>
          <w:p w14:paraId="71AD5D7D" w14:textId="77777777" w:rsidR="004022BC" w:rsidRPr="006E46F1" w:rsidRDefault="004022BC" w:rsidP="004022B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Topic Area</w:t>
            </w:r>
          </w:p>
        </w:tc>
        <w:tc>
          <w:tcPr>
            <w:tcW w:w="2219" w:type="dxa"/>
          </w:tcPr>
          <w:p w14:paraId="71AD5D7E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Grammar &amp; Language Skills</w:t>
            </w:r>
          </w:p>
        </w:tc>
        <w:tc>
          <w:tcPr>
            <w:tcW w:w="3402" w:type="dxa"/>
          </w:tcPr>
          <w:p w14:paraId="71AD5D7F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Resources</w:t>
            </w:r>
          </w:p>
        </w:tc>
        <w:tc>
          <w:tcPr>
            <w:tcW w:w="2694" w:type="dxa"/>
          </w:tcPr>
          <w:p w14:paraId="71AD5D80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Key Activities: (opportunities for differentiation)</w:t>
            </w:r>
          </w:p>
        </w:tc>
        <w:tc>
          <w:tcPr>
            <w:tcW w:w="3118" w:type="dxa"/>
          </w:tcPr>
          <w:p w14:paraId="71AD5D81" w14:textId="77777777" w:rsidR="004022BC" w:rsidRPr="006E46F1" w:rsidRDefault="004022BC" w:rsidP="004022BC">
            <w:pPr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Spiritual Moral Social Contribution (SMSC)</w:t>
            </w:r>
          </w:p>
        </w:tc>
      </w:tr>
      <w:tr w:rsidR="004022BC" w:rsidRPr="006E46F1" w14:paraId="71AD5DAD" w14:textId="77777777" w:rsidTr="004022BC">
        <w:trPr>
          <w:cantSplit/>
          <w:trHeight w:val="1811"/>
        </w:trPr>
        <w:tc>
          <w:tcPr>
            <w:tcW w:w="975" w:type="dxa"/>
            <w:vMerge w:val="restart"/>
            <w:textDirection w:val="btLr"/>
          </w:tcPr>
          <w:p w14:paraId="71AD5D83" w14:textId="77777777" w:rsidR="004022BC" w:rsidRPr="006E46F1" w:rsidRDefault="004022BC" w:rsidP="004022BC">
            <w:pPr>
              <w:ind w:left="113" w:right="113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Summer Term</w:t>
            </w:r>
          </w:p>
          <w:p w14:paraId="71AD5D84" w14:textId="645AC314" w:rsidR="004022BC" w:rsidRPr="006E46F1" w:rsidRDefault="004022BC" w:rsidP="004022BC">
            <w:pPr>
              <w:ind w:left="113" w:right="113"/>
              <w:jc w:val="center"/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Second half                                                 </w:t>
            </w:r>
            <w:r w:rsidR="00931190">
              <w:rPr>
                <w:rFonts w:asciiTheme="minorHAnsi" w:hAnsiTheme="minorHAnsi"/>
                <w:lang w:val="en-GB"/>
              </w:rPr>
              <w:t>F</w:t>
            </w:r>
            <w:r w:rsidRPr="006E46F1">
              <w:rPr>
                <w:rFonts w:asciiTheme="minorHAnsi" w:hAnsiTheme="minorHAnsi"/>
                <w:lang w:val="en-GB"/>
              </w:rPr>
              <w:t>rst half.</w:t>
            </w:r>
          </w:p>
        </w:tc>
        <w:tc>
          <w:tcPr>
            <w:tcW w:w="2584" w:type="dxa"/>
            <w:tcBorders>
              <w:bottom w:val="dotted" w:sz="4" w:space="0" w:color="auto"/>
            </w:tcBorders>
          </w:tcPr>
          <w:p w14:paraId="71AD5D85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Holidays</w:t>
            </w:r>
            <w:r w:rsidRPr="006E46F1">
              <w:rPr>
                <w:rFonts w:asciiTheme="minorHAnsi" w:hAnsiTheme="minorHAnsi"/>
                <w:lang w:val="en-GB"/>
              </w:rPr>
              <w:t>: talk about usual holidays and preferred holidays; describe your ideal holiday; describe a past holiday, where you went and what you did; talk about festivals</w:t>
            </w:r>
          </w:p>
          <w:p w14:paraId="71AD5D86" w14:textId="77777777" w:rsidR="00EB7E80" w:rsidRPr="006E46F1" w:rsidRDefault="00EB7E80" w:rsidP="004022BC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D87" w14:textId="77777777" w:rsidR="00EB7E80" w:rsidRPr="006E46F1" w:rsidRDefault="00EB7E80" w:rsidP="004022BC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D88" w14:textId="77777777" w:rsidR="004022BC" w:rsidRPr="006E46F1" w:rsidRDefault="004022BC" w:rsidP="004022BC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Complete review of </w:t>
            </w:r>
            <w:proofErr w:type="spellStart"/>
            <w:r w:rsidR="000518F7"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1 material.   </w:t>
            </w:r>
          </w:p>
          <w:p w14:paraId="71AD5D89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8A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8B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Internal exam preparation: practice of the four skills.</w:t>
            </w:r>
          </w:p>
        </w:tc>
        <w:tc>
          <w:tcPr>
            <w:tcW w:w="2219" w:type="dxa"/>
            <w:tcBorders>
              <w:bottom w:val="dotted" w:sz="4" w:space="0" w:color="auto"/>
            </w:tcBorders>
          </w:tcPr>
          <w:p w14:paraId="71AD5D8C" w14:textId="77777777" w:rsidR="00EB7E80" w:rsidRPr="006E46F1" w:rsidRDefault="004022BC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- </w:t>
            </w:r>
            <w:r w:rsidR="00EB7E80" w:rsidRPr="006E46F1">
              <w:rPr>
                <w:rFonts w:asciiTheme="minorHAnsi" w:hAnsiTheme="minorHAnsi"/>
                <w:lang w:val="en-GB"/>
              </w:rPr>
              <w:t xml:space="preserve">present tense of regular </w:t>
            </w:r>
            <w:proofErr w:type="spellStart"/>
            <w:r w:rsidR="00EB7E80" w:rsidRPr="006E46F1">
              <w:rPr>
                <w:rFonts w:asciiTheme="minorHAnsi" w:hAnsiTheme="minorHAnsi"/>
                <w:lang w:val="en-GB"/>
              </w:rPr>
              <w:t>er</w:t>
            </w:r>
            <w:proofErr w:type="spellEnd"/>
            <w:r w:rsidR="00EB7E80" w:rsidRPr="006E46F1">
              <w:rPr>
                <w:rFonts w:asciiTheme="minorHAnsi" w:hAnsiTheme="minorHAnsi"/>
                <w:lang w:val="en-GB"/>
              </w:rPr>
              <w:t xml:space="preserve"> verbs (porter, </w:t>
            </w:r>
            <w:proofErr w:type="spellStart"/>
            <w:r w:rsidR="00EB7E80" w:rsidRPr="006E46F1">
              <w:rPr>
                <w:rFonts w:asciiTheme="minorHAnsi" w:hAnsiTheme="minorHAnsi"/>
                <w:lang w:val="en-GB"/>
              </w:rPr>
              <w:t>jouer</w:t>
            </w:r>
            <w:proofErr w:type="spellEnd"/>
            <w:r w:rsidR="00EB7E80" w:rsidRPr="006E46F1">
              <w:rPr>
                <w:rFonts w:asciiTheme="minorHAnsi" w:hAnsiTheme="minorHAnsi"/>
                <w:lang w:val="en-GB"/>
              </w:rPr>
              <w:t>)</w:t>
            </w:r>
          </w:p>
          <w:p w14:paraId="71AD5D8D" w14:textId="77777777" w:rsidR="00EB7E80" w:rsidRPr="004C4224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of faire;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reflexive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verbs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(se lever, se coucher</w:t>
            </w:r>
          </w:p>
          <w:p w14:paraId="71AD5D8E" w14:textId="77777777" w:rsidR="00EB7E80" w:rsidRPr="004C4224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 possessive adjectives (son/sa/ses)</w:t>
            </w:r>
          </w:p>
          <w:p w14:paraId="71AD5D8F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- present tense of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/re verbs (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chosir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finir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, prendre)</w:t>
            </w:r>
          </w:p>
          <w:p w14:paraId="71AD5D90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-near future; in + countries/cities</w:t>
            </w:r>
          </w:p>
          <w:p w14:paraId="71AD5D91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- perfect tense with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avoir</w:t>
            </w:r>
            <w:proofErr w:type="spellEnd"/>
          </w:p>
          <w:p w14:paraId="71AD5D92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-perfect tense of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aller</w:t>
            </w:r>
            <w:proofErr w:type="spellEnd"/>
          </w:p>
          <w:p w14:paraId="71AD5D93" w14:textId="77777777" w:rsidR="00EB7E80" w:rsidRPr="004C4224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depuis +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present</w:t>
            </w:r>
            <w:proofErr w:type="spellEnd"/>
            <w:r w:rsidRPr="004C4224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C4224">
              <w:rPr>
                <w:rFonts w:asciiTheme="minorHAnsi" w:hAnsiTheme="minorHAnsi"/>
                <w:lang w:val="fr-FR"/>
              </w:rPr>
              <w:t>tense</w:t>
            </w:r>
            <w:proofErr w:type="spellEnd"/>
          </w:p>
          <w:p w14:paraId="71AD5D94" w14:textId="77777777" w:rsidR="00EB7E80" w:rsidRPr="004C4224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>- pouvoir + infinitive</w:t>
            </w:r>
          </w:p>
          <w:p w14:paraId="71AD5D95" w14:textId="77777777" w:rsidR="00EB7E80" w:rsidRPr="004C4224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 xml:space="preserve">- j’ai mal au/ à la/aux </w:t>
            </w:r>
          </w:p>
          <w:p w14:paraId="71AD5D96" w14:textId="77777777" w:rsidR="004022BC" w:rsidRPr="004C4224" w:rsidRDefault="004022BC" w:rsidP="004022BC">
            <w:pPr>
              <w:rPr>
                <w:rFonts w:asciiTheme="minorHAnsi" w:hAnsiTheme="minorHAnsi"/>
                <w:lang w:val="fr-FR"/>
              </w:rPr>
            </w:pPr>
            <w:r w:rsidRPr="004C4224">
              <w:rPr>
                <w:rFonts w:asciiTheme="minorHAnsi" w:hAnsiTheme="minorHAnsi"/>
                <w:lang w:val="fr-FR"/>
              </w:rPr>
              <w:tab/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1AD5D97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1:Chapter 7</w:t>
            </w:r>
          </w:p>
          <w:p w14:paraId="71AD5D9A" w14:textId="728F5832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9B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1AD5D9E" w14:textId="00376C8E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9F" w14:textId="047390F9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Handouts and </w:t>
            </w:r>
            <w:r w:rsidR="006E46F1" w:rsidRPr="006E46F1">
              <w:rPr>
                <w:rFonts w:asciiTheme="minorHAnsi" w:hAnsiTheme="minorHAnsi"/>
                <w:lang w:val="en-GB"/>
              </w:rPr>
              <w:t>PowerPoints</w:t>
            </w:r>
            <w:r w:rsidRPr="006E46F1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71AD5DA0" w14:textId="4C3FC1CB" w:rsidR="00A569F8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55C4593B" w14:textId="77777777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44FA6A14" w14:textId="77777777" w:rsidR="004C4224" w:rsidRPr="006E46F1" w:rsidRDefault="004C4224" w:rsidP="00A569F8">
            <w:pPr>
              <w:rPr>
                <w:rFonts w:asciiTheme="minorHAnsi" w:hAnsiTheme="minorHAnsi"/>
                <w:lang w:val="en-GB"/>
              </w:rPr>
            </w:pPr>
          </w:p>
          <w:p w14:paraId="71AD5DA1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French music.</w:t>
            </w:r>
          </w:p>
          <w:p w14:paraId="71AD5DA2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201F5220" w14:textId="77777777" w:rsidR="00306ECF" w:rsidRPr="006E46F1" w:rsidRDefault="00306ECF" w:rsidP="00306EC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71AD5DA3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71AD5DA4" w14:textId="77777777" w:rsidR="004022BC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The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labo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-langue and extra star section of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r w:rsidR="004022BC" w:rsidRPr="006E46F1">
              <w:rPr>
                <w:rFonts w:asciiTheme="minorHAnsi" w:hAnsiTheme="minorHAnsi"/>
                <w:lang w:val="en-GB"/>
              </w:rPr>
              <w:t>1 work in tandem with revision sheets to re-cap every aspect of the course studied to date.</w:t>
            </w:r>
          </w:p>
          <w:p w14:paraId="71AD5DA5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A6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Extra grammatical challenge offered to </w:t>
            </w:r>
            <w:proofErr w:type="gramStart"/>
            <w:r w:rsidRPr="006E46F1">
              <w:rPr>
                <w:rFonts w:asciiTheme="minorHAnsi" w:hAnsiTheme="minorHAnsi"/>
                <w:lang w:val="en-GB"/>
              </w:rPr>
              <w:t>more able</w:t>
            </w:r>
            <w:proofErr w:type="gramEnd"/>
            <w:r w:rsidRPr="006E46F1">
              <w:rPr>
                <w:rFonts w:asciiTheme="minorHAnsi" w:hAnsiTheme="minorHAnsi"/>
                <w:lang w:val="en-GB"/>
              </w:rPr>
              <w:t xml:space="preserve"> students.</w:t>
            </w:r>
          </w:p>
          <w:p w14:paraId="71AD5DA7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A8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Written assignment: “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Mes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vacances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”.</w:t>
            </w:r>
          </w:p>
          <w:p w14:paraId="71AD5DA9" w14:textId="77777777" w:rsidR="00A569F8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71AD5DAA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Conversational skills.</w:t>
            </w:r>
          </w:p>
          <w:p w14:paraId="71AD5DAB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AC" w14:textId="77777777" w:rsidR="004022BC" w:rsidRPr="006E46F1" w:rsidRDefault="00A569F8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Study of French countries and holiday destinations</w:t>
            </w:r>
            <w:r w:rsidR="004022BC" w:rsidRPr="006E46F1">
              <w:rPr>
                <w:rFonts w:asciiTheme="minorHAnsi" w:hAnsiTheme="minorHAnsi"/>
                <w:lang w:val="en-GB"/>
              </w:rPr>
              <w:t>, and comparisons with</w:t>
            </w:r>
            <w:r w:rsidRPr="006E46F1">
              <w:rPr>
                <w:rFonts w:asciiTheme="minorHAnsi" w:hAnsiTheme="minorHAnsi"/>
                <w:lang w:val="en-GB"/>
              </w:rPr>
              <w:t xml:space="preserve"> fundamental </w:t>
            </w:r>
            <w:r w:rsidR="004022BC" w:rsidRPr="006E46F1">
              <w:rPr>
                <w:rFonts w:asciiTheme="minorHAnsi" w:hAnsiTheme="minorHAnsi"/>
                <w:lang w:val="en-GB"/>
              </w:rPr>
              <w:t xml:space="preserve"> British values.</w:t>
            </w:r>
          </w:p>
        </w:tc>
      </w:tr>
      <w:tr w:rsidR="004022BC" w:rsidRPr="006E46F1" w14:paraId="71AD5DCE" w14:textId="77777777" w:rsidTr="004022BC">
        <w:trPr>
          <w:cantSplit/>
          <w:trHeight w:val="2102"/>
        </w:trPr>
        <w:tc>
          <w:tcPr>
            <w:tcW w:w="975" w:type="dxa"/>
            <w:vMerge/>
            <w:textDirection w:val="btLr"/>
          </w:tcPr>
          <w:p w14:paraId="71AD5DAE" w14:textId="77777777" w:rsidR="004022BC" w:rsidRPr="006E46F1" w:rsidRDefault="004022BC" w:rsidP="004022BC">
            <w:pPr>
              <w:ind w:left="113" w:right="113"/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584" w:type="dxa"/>
            <w:tcBorders>
              <w:top w:val="dotted" w:sz="4" w:space="0" w:color="auto"/>
              <w:bottom w:val="single" w:sz="4" w:space="0" w:color="auto"/>
            </w:tcBorders>
          </w:tcPr>
          <w:p w14:paraId="71AD5DAF" w14:textId="77777777" w:rsidR="004022BC" w:rsidRPr="006E46F1" w:rsidRDefault="004022BC" w:rsidP="004022BC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DB0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Sport and leisure</w:t>
            </w:r>
            <w:r w:rsidRPr="006E46F1">
              <w:rPr>
                <w:rFonts w:asciiTheme="minorHAnsi" w:hAnsiTheme="minorHAnsi"/>
                <w:lang w:val="en-GB"/>
              </w:rPr>
              <w:t>: talk about sports, leisure activities and active holidays; name parts of the body and talk about sports injuries; describe sports personalities and sports events</w:t>
            </w:r>
          </w:p>
          <w:p w14:paraId="71AD5DB1" w14:textId="77777777" w:rsidR="00EB7E80" w:rsidRPr="006E46F1" w:rsidRDefault="00EB7E80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1AD5DB2" w14:textId="79CFB119" w:rsidR="00EB7E80" w:rsidRPr="006E46F1" w:rsidRDefault="006E46F1" w:rsidP="00EB7E80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b/>
                <w:lang w:val="en-GB"/>
              </w:rPr>
              <w:t>Differentiation</w:t>
            </w:r>
            <w:r w:rsidR="00EB7E80" w:rsidRPr="006E46F1">
              <w:rPr>
                <w:rFonts w:asciiTheme="minorHAnsi" w:hAnsiTheme="minorHAnsi"/>
                <w:lang w:val="en-GB"/>
              </w:rPr>
              <w:t xml:space="preserve"> as above plus daily life and issues in francophone countries: talk about where you live and where you’re going to live; describe your daily routine; discuss what you do to help others; learn about French-speaking countries in Africa</w:t>
            </w:r>
          </w:p>
          <w:p w14:paraId="71AD5DB3" w14:textId="77777777" w:rsidR="00EB7E80" w:rsidRPr="006E46F1" w:rsidRDefault="00EB7E80" w:rsidP="004022BC">
            <w:pPr>
              <w:rPr>
                <w:rFonts w:asciiTheme="minorHAnsi" w:hAnsiTheme="minorHAnsi"/>
                <w:highlight w:val="cyan"/>
                <w:lang w:val="en-GB"/>
              </w:rPr>
            </w:pPr>
          </w:p>
          <w:p w14:paraId="71AD5DB4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Study a movie at the end of term in order to discuss a cultural topic.</w:t>
            </w:r>
          </w:p>
        </w:tc>
        <w:tc>
          <w:tcPr>
            <w:tcW w:w="2219" w:type="dxa"/>
            <w:tcBorders>
              <w:top w:val="dotted" w:sz="4" w:space="0" w:color="auto"/>
              <w:bottom w:val="single" w:sz="4" w:space="0" w:color="auto"/>
            </w:tcBorders>
          </w:tcPr>
          <w:p w14:paraId="71AD5DB5" w14:textId="77777777" w:rsidR="00EB7E80" w:rsidRPr="006E46F1" w:rsidRDefault="00EB7E80" w:rsidP="004022BC">
            <w:pPr>
              <w:rPr>
                <w:rFonts w:asciiTheme="minorHAnsi" w:hAnsiTheme="minorHAnsi"/>
                <w:lang w:val="en-GB"/>
              </w:rPr>
            </w:pPr>
          </w:p>
          <w:p w14:paraId="71AD5DB6" w14:textId="77777777" w:rsidR="004022BC" w:rsidRPr="006E46F1" w:rsidRDefault="00EB7E80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Recap grammar through games and cultural topic of film</w:t>
            </w:r>
          </w:p>
          <w:p w14:paraId="71AD5DB7" w14:textId="77777777" w:rsidR="00EB7E80" w:rsidRPr="006E46F1" w:rsidRDefault="00EB7E80" w:rsidP="004022BC">
            <w:pPr>
              <w:rPr>
                <w:rFonts w:asciiTheme="minorHAnsi" w:hAnsiTheme="minorHAnsi"/>
                <w:lang w:val="en-GB"/>
              </w:rPr>
            </w:pPr>
          </w:p>
          <w:p w14:paraId="71AD5DB8" w14:textId="77777777" w:rsidR="00EB7E80" w:rsidRPr="006E46F1" w:rsidRDefault="00EB7E80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Top set as above plus comparisons using plus/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moins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 ; near future ; reflexive verbs ; perfect tense with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avoir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+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être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;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avoir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expresssions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eg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avoir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faim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/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soif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>/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peur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71AD5DB9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BA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1:Chapter 7</w:t>
            </w:r>
          </w:p>
          <w:p w14:paraId="71AD5DBD" w14:textId="35A589B3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BE" w14:textId="77777777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6E46F1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6E46F1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6E46F1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1AD5DC1" w14:textId="2AA05698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71AD5DC2" w14:textId="2A695785" w:rsidR="00A569F8" w:rsidRPr="006E46F1" w:rsidRDefault="00A569F8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Handouts and </w:t>
            </w:r>
            <w:r w:rsidR="006E46F1" w:rsidRPr="006E46F1">
              <w:rPr>
                <w:rFonts w:asciiTheme="minorHAnsi" w:hAnsiTheme="minorHAnsi"/>
                <w:lang w:val="en-GB"/>
              </w:rPr>
              <w:t>PowerPoints</w:t>
            </w:r>
            <w:r w:rsidRPr="006E46F1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71AD5DC3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5F87ACCE" w14:textId="77777777" w:rsidR="004C4224" w:rsidRPr="006E46F1" w:rsidRDefault="004C4224" w:rsidP="004C422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11D14051" w14:textId="77777777" w:rsidR="00A569F8" w:rsidRDefault="00A569F8" w:rsidP="00A569F8">
            <w:pPr>
              <w:rPr>
                <w:rFonts w:asciiTheme="minorHAnsi" w:hAnsiTheme="minorHAnsi"/>
                <w:lang w:val="en-GB"/>
              </w:rPr>
            </w:pPr>
          </w:p>
          <w:p w14:paraId="239D12DC" w14:textId="77777777" w:rsidR="00306ECF" w:rsidRPr="006E46F1" w:rsidRDefault="00306ECF" w:rsidP="00306EC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71AD5DC6" w14:textId="6C9E5935" w:rsidR="00306ECF" w:rsidRPr="006E46F1" w:rsidRDefault="00306ECF" w:rsidP="00A569F8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14:paraId="71AD5DC7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Pupils will 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sit </w:t>
            </w:r>
            <w:r w:rsidRPr="006E46F1">
              <w:rPr>
                <w:rFonts w:asciiTheme="minorHAnsi" w:hAnsiTheme="minorHAnsi"/>
                <w:lang w:val="en-GB"/>
              </w:rPr>
              <w:t xml:space="preserve">their first speaking tests: </w:t>
            </w:r>
            <w:r w:rsidR="00A569F8" w:rsidRPr="006E46F1">
              <w:rPr>
                <w:rFonts w:asciiTheme="minorHAnsi" w:hAnsiTheme="minorHAnsi"/>
                <w:lang w:val="en-GB"/>
              </w:rPr>
              <w:t>differentiation by outcome in questions</w:t>
            </w:r>
          </w:p>
          <w:p w14:paraId="71AD5DC8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C9" w14:textId="77777777" w:rsidR="004022BC" w:rsidRPr="006E46F1" w:rsidRDefault="004022BC" w:rsidP="00A569F8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 xml:space="preserve">Role play – </w:t>
            </w:r>
            <w:r w:rsidR="00A569F8" w:rsidRPr="006E46F1">
              <w:rPr>
                <w:rFonts w:asciiTheme="minorHAnsi" w:hAnsiTheme="minorHAnsi"/>
                <w:lang w:val="en-GB"/>
              </w:rPr>
              <w:t>going to a sporting event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14:paraId="71AD5DCA" w14:textId="472FEE1C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  <w:r w:rsidRPr="006E46F1">
              <w:rPr>
                <w:rFonts w:asciiTheme="minorHAnsi" w:hAnsiTheme="minorHAnsi"/>
                <w:lang w:val="en-GB"/>
              </w:rPr>
              <w:t>Historical awareness</w:t>
            </w:r>
            <w:r w:rsidR="00A569F8" w:rsidRPr="006E46F1">
              <w:rPr>
                <w:rFonts w:asciiTheme="minorHAnsi" w:hAnsiTheme="minorHAnsi"/>
                <w:lang w:val="en-GB"/>
              </w:rPr>
              <w:t xml:space="preserve">, and comparisons with </w:t>
            </w:r>
            <w:r w:rsidR="006E46F1" w:rsidRPr="006E46F1">
              <w:rPr>
                <w:rFonts w:asciiTheme="minorHAnsi" w:hAnsiTheme="minorHAnsi"/>
                <w:b/>
                <w:lang w:val="en-GB"/>
              </w:rPr>
              <w:t>F</w:t>
            </w:r>
            <w:r w:rsidR="00A569F8" w:rsidRPr="006E46F1">
              <w:rPr>
                <w:rFonts w:asciiTheme="minorHAnsi" w:hAnsiTheme="minorHAnsi"/>
                <w:b/>
                <w:lang w:val="en-GB"/>
              </w:rPr>
              <w:t>undamental British values</w:t>
            </w:r>
            <w:r w:rsidRPr="006E46F1">
              <w:rPr>
                <w:rFonts w:asciiTheme="minorHAnsi" w:hAnsiTheme="minorHAnsi"/>
                <w:b/>
                <w:lang w:val="en-GB"/>
              </w:rPr>
              <w:t>.</w:t>
            </w:r>
          </w:p>
          <w:p w14:paraId="71AD5DCB" w14:textId="77777777" w:rsidR="004022BC" w:rsidRPr="006E46F1" w:rsidRDefault="004022BC" w:rsidP="004022BC">
            <w:pPr>
              <w:rPr>
                <w:rFonts w:asciiTheme="minorHAnsi" w:hAnsiTheme="minorHAnsi"/>
                <w:lang w:val="en-GB"/>
              </w:rPr>
            </w:pPr>
          </w:p>
          <w:p w14:paraId="71AD5DCD" w14:textId="77777777" w:rsidR="004022BC" w:rsidRPr="006E46F1" w:rsidRDefault="004022BC" w:rsidP="004C4224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71AD5DCF" w14:textId="31376C3C" w:rsidR="001A7425" w:rsidRPr="006E46F1" w:rsidRDefault="001A7425" w:rsidP="001A7425">
      <w:pPr>
        <w:jc w:val="center"/>
        <w:rPr>
          <w:rFonts w:asciiTheme="minorHAnsi" w:hAnsiTheme="minorHAnsi"/>
          <w:lang w:val="en-GB"/>
        </w:rPr>
      </w:pPr>
    </w:p>
    <w:sectPr w:rsidR="001A7425" w:rsidRPr="006E46F1" w:rsidSect="004022BC">
      <w:footerReference w:type="default" r:id="rId8"/>
      <w:pgSz w:w="16838" w:h="11906" w:orient="landscape"/>
      <w:pgMar w:top="426" w:right="1440" w:bottom="993" w:left="1440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EDEF1" w14:textId="77777777" w:rsidR="00F066B6" w:rsidRDefault="00F066B6" w:rsidP="00F71F87">
      <w:r>
        <w:separator/>
      </w:r>
    </w:p>
  </w:endnote>
  <w:endnote w:type="continuationSeparator" w:id="0">
    <w:p w14:paraId="3490FF5A" w14:textId="77777777" w:rsidR="00F066B6" w:rsidRDefault="00F066B6" w:rsidP="00F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5DD4" w14:textId="77777777" w:rsidR="00817C18" w:rsidRPr="005A5EE5" w:rsidRDefault="00CD4069" w:rsidP="005A5EE5">
    <w:pPr>
      <w:pStyle w:val="Foot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Y7</w:t>
    </w:r>
    <w:r w:rsidR="00817C18" w:rsidRPr="005A5EE5">
      <w:rPr>
        <w:rFonts w:asciiTheme="minorHAnsi" w:hAnsiTheme="minorHAnsi"/>
        <w:sz w:val="24"/>
        <w:szCs w:val="24"/>
      </w:rPr>
      <w:t xml:space="preserve"> </w:t>
    </w:r>
    <w:r w:rsidR="009B1F11">
      <w:rPr>
        <w:rFonts w:asciiTheme="minorHAnsi" w:hAnsiTheme="minorHAnsi"/>
        <w:sz w:val="24"/>
        <w:szCs w:val="24"/>
      </w:rPr>
      <w:t>FRENCH</w:t>
    </w:r>
    <w:r w:rsidR="00817C18" w:rsidRPr="005A5EE5">
      <w:rPr>
        <w:rFonts w:asciiTheme="minorHAnsi" w:hAnsiTheme="minorHAnsi"/>
        <w:sz w:val="24"/>
        <w:szCs w:val="24"/>
      </w:rPr>
      <w:t xml:space="preserve"> SCHEMES OF WORK</w:t>
    </w:r>
  </w:p>
  <w:p w14:paraId="71AD5DD5" w14:textId="77777777" w:rsidR="00817C18" w:rsidRDefault="0081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1E3E9" w14:textId="77777777" w:rsidR="00F066B6" w:rsidRDefault="00F066B6" w:rsidP="00F71F87">
      <w:r>
        <w:separator/>
      </w:r>
    </w:p>
  </w:footnote>
  <w:footnote w:type="continuationSeparator" w:id="0">
    <w:p w14:paraId="5D0D9999" w14:textId="77777777" w:rsidR="00F066B6" w:rsidRDefault="00F066B6" w:rsidP="00F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D62"/>
    <w:multiLevelType w:val="hybridMultilevel"/>
    <w:tmpl w:val="6584EE3A"/>
    <w:lvl w:ilvl="0" w:tplc="BC9E6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316"/>
    <w:multiLevelType w:val="singleLevel"/>
    <w:tmpl w:val="03A2B2F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 w15:restartNumberingAfterBreak="0">
    <w:nsid w:val="0CFE24E3"/>
    <w:multiLevelType w:val="hybridMultilevel"/>
    <w:tmpl w:val="B144FF92"/>
    <w:lvl w:ilvl="0" w:tplc="106698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A17"/>
    <w:multiLevelType w:val="hybridMultilevel"/>
    <w:tmpl w:val="87007E2E"/>
    <w:lvl w:ilvl="0" w:tplc="17ECF8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015"/>
    <w:multiLevelType w:val="hybridMultilevel"/>
    <w:tmpl w:val="8AB01862"/>
    <w:lvl w:ilvl="0" w:tplc="3C0856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D78"/>
    <w:multiLevelType w:val="hybridMultilevel"/>
    <w:tmpl w:val="E18EA844"/>
    <w:lvl w:ilvl="0" w:tplc="098478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EA2"/>
    <w:multiLevelType w:val="hybridMultilevel"/>
    <w:tmpl w:val="D5DE4172"/>
    <w:lvl w:ilvl="0" w:tplc="C2583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72A"/>
    <w:multiLevelType w:val="hybridMultilevel"/>
    <w:tmpl w:val="5144FFBE"/>
    <w:lvl w:ilvl="0" w:tplc="8E34EF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093C"/>
    <w:multiLevelType w:val="singleLevel"/>
    <w:tmpl w:val="03A2B2F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9" w15:restartNumberingAfterBreak="0">
    <w:nsid w:val="313D221B"/>
    <w:multiLevelType w:val="hybridMultilevel"/>
    <w:tmpl w:val="9230B8D0"/>
    <w:lvl w:ilvl="0" w:tplc="C61A9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74BD7"/>
    <w:multiLevelType w:val="singleLevel"/>
    <w:tmpl w:val="03A2B2F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1" w15:restartNumberingAfterBreak="0">
    <w:nsid w:val="4E23612F"/>
    <w:multiLevelType w:val="hybridMultilevel"/>
    <w:tmpl w:val="DB5861BA"/>
    <w:lvl w:ilvl="0" w:tplc="B90818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E1FF4"/>
    <w:multiLevelType w:val="hybridMultilevel"/>
    <w:tmpl w:val="1C289AD6"/>
    <w:lvl w:ilvl="0" w:tplc="C2DE58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06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4219A8"/>
    <w:multiLevelType w:val="hybridMultilevel"/>
    <w:tmpl w:val="246A7232"/>
    <w:lvl w:ilvl="0" w:tplc="AF48FB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A2DE1"/>
    <w:multiLevelType w:val="hybridMultilevel"/>
    <w:tmpl w:val="E5F21F68"/>
    <w:lvl w:ilvl="0" w:tplc="62AE26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F4DA7"/>
    <w:multiLevelType w:val="hybridMultilevel"/>
    <w:tmpl w:val="5EF09294"/>
    <w:lvl w:ilvl="0" w:tplc="A2E260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35192"/>
    <w:multiLevelType w:val="hybridMultilevel"/>
    <w:tmpl w:val="289E8428"/>
    <w:lvl w:ilvl="0" w:tplc="D6E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4"/>
  </w:num>
  <w:num w:numId="14">
    <w:abstractNumId w:val="16"/>
  </w:num>
  <w:num w:numId="15">
    <w:abstractNumId w:val="12"/>
  </w:num>
  <w:num w:numId="16">
    <w:abstractNumId w:val="0"/>
  </w:num>
  <w:num w:numId="17">
    <w:abstractNumId w:val="15"/>
  </w:num>
  <w:num w:numId="18">
    <w:abstractNumId w:val="4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9"/>
    <w:rsid w:val="0001407D"/>
    <w:rsid w:val="00024A50"/>
    <w:rsid w:val="000518F7"/>
    <w:rsid w:val="0006394D"/>
    <w:rsid w:val="00072F90"/>
    <w:rsid w:val="00087903"/>
    <w:rsid w:val="000905FA"/>
    <w:rsid w:val="000B4C67"/>
    <w:rsid w:val="000C18ED"/>
    <w:rsid w:val="000D6AF1"/>
    <w:rsid w:val="000D7162"/>
    <w:rsid w:val="000E1FE1"/>
    <w:rsid w:val="000E6785"/>
    <w:rsid w:val="000E7778"/>
    <w:rsid w:val="00113C12"/>
    <w:rsid w:val="001326B9"/>
    <w:rsid w:val="001349ED"/>
    <w:rsid w:val="001434BF"/>
    <w:rsid w:val="001466B8"/>
    <w:rsid w:val="00152AC3"/>
    <w:rsid w:val="0017295E"/>
    <w:rsid w:val="00193048"/>
    <w:rsid w:val="001A7425"/>
    <w:rsid w:val="001B2B92"/>
    <w:rsid w:val="001C1BB7"/>
    <w:rsid w:val="001C2BF0"/>
    <w:rsid w:val="001C3768"/>
    <w:rsid w:val="001C64A3"/>
    <w:rsid w:val="001C6D85"/>
    <w:rsid w:val="001E533A"/>
    <w:rsid w:val="00201A9A"/>
    <w:rsid w:val="00210753"/>
    <w:rsid w:val="0021171C"/>
    <w:rsid w:val="00216213"/>
    <w:rsid w:val="0024001E"/>
    <w:rsid w:val="00241707"/>
    <w:rsid w:val="00247A00"/>
    <w:rsid w:val="00253138"/>
    <w:rsid w:val="00274FB0"/>
    <w:rsid w:val="00280A5D"/>
    <w:rsid w:val="002859B9"/>
    <w:rsid w:val="00287C75"/>
    <w:rsid w:val="002B7186"/>
    <w:rsid w:val="002C5B60"/>
    <w:rsid w:val="002D0018"/>
    <w:rsid w:val="002D3E56"/>
    <w:rsid w:val="002D7232"/>
    <w:rsid w:val="002E4C60"/>
    <w:rsid w:val="00306ECF"/>
    <w:rsid w:val="003234F9"/>
    <w:rsid w:val="00324D78"/>
    <w:rsid w:val="003464E2"/>
    <w:rsid w:val="00350F12"/>
    <w:rsid w:val="00354C47"/>
    <w:rsid w:val="00360730"/>
    <w:rsid w:val="0038514A"/>
    <w:rsid w:val="0038600E"/>
    <w:rsid w:val="003A14C2"/>
    <w:rsid w:val="003C3249"/>
    <w:rsid w:val="003E5686"/>
    <w:rsid w:val="003F4AED"/>
    <w:rsid w:val="003F677F"/>
    <w:rsid w:val="004022BC"/>
    <w:rsid w:val="0040630B"/>
    <w:rsid w:val="00412749"/>
    <w:rsid w:val="00414A50"/>
    <w:rsid w:val="004227FC"/>
    <w:rsid w:val="00425091"/>
    <w:rsid w:val="004310D1"/>
    <w:rsid w:val="00440ED7"/>
    <w:rsid w:val="00441429"/>
    <w:rsid w:val="004477E5"/>
    <w:rsid w:val="0045525B"/>
    <w:rsid w:val="0046006E"/>
    <w:rsid w:val="004637D7"/>
    <w:rsid w:val="004640C2"/>
    <w:rsid w:val="00475AF9"/>
    <w:rsid w:val="00475B08"/>
    <w:rsid w:val="004A1DC1"/>
    <w:rsid w:val="004B2D38"/>
    <w:rsid w:val="004C4224"/>
    <w:rsid w:val="004D5EC2"/>
    <w:rsid w:val="004E2085"/>
    <w:rsid w:val="004E5092"/>
    <w:rsid w:val="005108A0"/>
    <w:rsid w:val="00525919"/>
    <w:rsid w:val="0053056D"/>
    <w:rsid w:val="00535973"/>
    <w:rsid w:val="005429F6"/>
    <w:rsid w:val="005618BC"/>
    <w:rsid w:val="0056697A"/>
    <w:rsid w:val="00592B10"/>
    <w:rsid w:val="005A0830"/>
    <w:rsid w:val="005A15C6"/>
    <w:rsid w:val="005A17AA"/>
    <w:rsid w:val="005A4FDC"/>
    <w:rsid w:val="005A5EE5"/>
    <w:rsid w:val="005E0F15"/>
    <w:rsid w:val="005E55FD"/>
    <w:rsid w:val="005F55BD"/>
    <w:rsid w:val="00600127"/>
    <w:rsid w:val="0060066B"/>
    <w:rsid w:val="006039B4"/>
    <w:rsid w:val="00604F7C"/>
    <w:rsid w:val="006237F2"/>
    <w:rsid w:val="00630318"/>
    <w:rsid w:val="006430EC"/>
    <w:rsid w:val="006468DE"/>
    <w:rsid w:val="00652081"/>
    <w:rsid w:val="00655A62"/>
    <w:rsid w:val="00661507"/>
    <w:rsid w:val="00695AED"/>
    <w:rsid w:val="006B11C1"/>
    <w:rsid w:val="006E46F1"/>
    <w:rsid w:val="00706C87"/>
    <w:rsid w:val="00711080"/>
    <w:rsid w:val="0071223C"/>
    <w:rsid w:val="00745CB1"/>
    <w:rsid w:val="0075794F"/>
    <w:rsid w:val="00757BA1"/>
    <w:rsid w:val="00772AEA"/>
    <w:rsid w:val="0078334C"/>
    <w:rsid w:val="00791DC5"/>
    <w:rsid w:val="00795CCF"/>
    <w:rsid w:val="007A1383"/>
    <w:rsid w:val="007B14F0"/>
    <w:rsid w:val="007B77C1"/>
    <w:rsid w:val="007C43C9"/>
    <w:rsid w:val="007C5E0C"/>
    <w:rsid w:val="007D4E26"/>
    <w:rsid w:val="007E489C"/>
    <w:rsid w:val="007F14BD"/>
    <w:rsid w:val="008009A3"/>
    <w:rsid w:val="00813D53"/>
    <w:rsid w:val="00817C18"/>
    <w:rsid w:val="00821006"/>
    <w:rsid w:val="00821F84"/>
    <w:rsid w:val="00824D80"/>
    <w:rsid w:val="00826D96"/>
    <w:rsid w:val="008331C1"/>
    <w:rsid w:val="008679F6"/>
    <w:rsid w:val="00890393"/>
    <w:rsid w:val="008D4772"/>
    <w:rsid w:val="008D7CF3"/>
    <w:rsid w:val="008E3681"/>
    <w:rsid w:val="008E4994"/>
    <w:rsid w:val="008F6441"/>
    <w:rsid w:val="00903147"/>
    <w:rsid w:val="00922D24"/>
    <w:rsid w:val="00925F9C"/>
    <w:rsid w:val="00931190"/>
    <w:rsid w:val="0093392B"/>
    <w:rsid w:val="00934467"/>
    <w:rsid w:val="0093545E"/>
    <w:rsid w:val="009432FD"/>
    <w:rsid w:val="00946937"/>
    <w:rsid w:val="00951DA2"/>
    <w:rsid w:val="00964961"/>
    <w:rsid w:val="00971DA1"/>
    <w:rsid w:val="00975E86"/>
    <w:rsid w:val="00987E81"/>
    <w:rsid w:val="00994F27"/>
    <w:rsid w:val="0099568E"/>
    <w:rsid w:val="0099679E"/>
    <w:rsid w:val="00996FC9"/>
    <w:rsid w:val="009A1AEB"/>
    <w:rsid w:val="009A1AF7"/>
    <w:rsid w:val="009A428F"/>
    <w:rsid w:val="009B017E"/>
    <w:rsid w:val="009B1F11"/>
    <w:rsid w:val="009D1108"/>
    <w:rsid w:val="009D7A1D"/>
    <w:rsid w:val="009E4A7D"/>
    <w:rsid w:val="009F0F2E"/>
    <w:rsid w:val="009F3B63"/>
    <w:rsid w:val="009F41CE"/>
    <w:rsid w:val="00A0306C"/>
    <w:rsid w:val="00A0596D"/>
    <w:rsid w:val="00A2071D"/>
    <w:rsid w:val="00A3703E"/>
    <w:rsid w:val="00A4115F"/>
    <w:rsid w:val="00A440D5"/>
    <w:rsid w:val="00A536B6"/>
    <w:rsid w:val="00A569F8"/>
    <w:rsid w:val="00A7562B"/>
    <w:rsid w:val="00A92EBD"/>
    <w:rsid w:val="00AA21ED"/>
    <w:rsid w:val="00AA7564"/>
    <w:rsid w:val="00AB7FD9"/>
    <w:rsid w:val="00AE6FA0"/>
    <w:rsid w:val="00AF35AE"/>
    <w:rsid w:val="00B10FB7"/>
    <w:rsid w:val="00B111CF"/>
    <w:rsid w:val="00B262D9"/>
    <w:rsid w:val="00BA4C5A"/>
    <w:rsid w:val="00BA54C4"/>
    <w:rsid w:val="00BB4590"/>
    <w:rsid w:val="00BC01D5"/>
    <w:rsid w:val="00BC4802"/>
    <w:rsid w:val="00BD2FBF"/>
    <w:rsid w:val="00BE4AF6"/>
    <w:rsid w:val="00C07208"/>
    <w:rsid w:val="00C1373A"/>
    <w:rsid w:val="00C329F3"/>
    <w:rsid w:val="00C60AE8"/>
    <w:rsid w:val="00C75391"/>
    <w:rsid w:val="00C758E6"/>
    <w:rsid w:val="00C75F7C"/>
    <w:rsid w:val="00C90D94"/>
    <w:rsid w:val="00C92A19"/>
    <w:rsid w:val="00CA40EB"/>
    <w:rsid w:val="00CA5F20"/>
    <w:rsid w:val="00CB5B3F"/>
    <w:rsid w:val="00CC5DCC"/>
    <w:rsid w:val="00CD0545"/>
    <w:rsid w:val="00CD4069"/>
    <w:rsid w:val="00CE5114"/>
    <w:rsid w:val="00CE728A"/>
    <w:rsid w:val="00D0330A"/>
    <w:rsid w:val="00D1350E"/>
    <w:rsid w:val="00D21079"/>
    <w:rsid w:val="00D748A4"/>
    <w:rsid w:val="00D74ABB"/>
    <w:rsid w:val="00D8274F"/>
    <w:rsid w:val="00DB02E6"/>
    <w:rsid w:val="00DE4AB7"/>
    <w:rsid w:val="00DE652F"/>
    <w:rsid w:val="00DF2322"/>
    <w:rsid w:val="00DF4EAC"/>
    <w:rsid w:val="00E017EE"/>
    <w:rsid w:val="00E02257"/>
    <w:rsid w:val="00E05018"/>
    <w:rsid w:val="00E176B3"/>
    <w:rsid w:val="00E179F6"/>
    <w:rsid w:val="00E24729"/>
    <w:rsid w:val="00E271DC"/>
    <w:rsid w:val="00E27921"/>
    <w:rsid w:val="00E300EA"/>
    <w:rsid w:val="00E33805"/>
    <w:rsid w:val="00E503AF"/>
    <w:rsid w:val="00E738BE"/>
    <w:rsid w:val="00E83FBE"/>
    <w:rsid w:val="00EA28F7"/>
    <w:rsid w:val="00EB7E80"/>
    <w:rsid w:val="00EC545F"/>
    <w:rsid w:val="00EC5A32"/>
    <w:rsid w:val="00EC7CF6"/>
    <w:rsid w:val="00ED11B8"/>
    <w:rsid w:val="00EF4E7D"/>
    <w:rsid w:val="00F066B6"/>
    <w:rsid w:val="00F076FD"/>
    <w:rsid w:val="00F13DF3"/>
    <w:rsid w:val="00F21AC4"/>
    <w:rsid w:val="00F316FF"/>
    <w:rsid w:val="00F36202"/>
    <w:rsid w:val="00F535DF"/>
    <w:rsid w:val="00F62B95"/>
    <w:rsid w:val="00F71F87"/>
    <w:rsid w:val="00F75B0B"/>
    <w:rsid w:val="00F87596"/>
    <w:rsid w:val="00FA6F40"/>
    <w:rsid w:val="00FB4014"/>
    <w:rsid w:val="00FB59B8"/>
    <w:rsid w:val="00FC22F0"/>
    <w:rsid w:val="00FD3E75"/>
    <w:rsid w:val="00FF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D5CA0"/>
  <w15:docId w15:val="{B9A7F650-D2FB-4C36-A410-F3CC24B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3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C43C9"/>
    <w:pPr>
      <w:keepNext/>
      <w:ind w:right="210"/>
      <w:jc w:val="center"/>
      <w:outlineLvl w:val="2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C43C9"/>
    <w:pPr>
      <w:keepNext/>
      <w:ind w:right="210"/>
      <w:outlineLvl w:val="5"/>
    </w:pPr>
    <w:rPr>
      <w:rFonts w:eastAsia="Arial Unicode MS" w:cs="Arial Unicode MS"/>
      <w:i/>
      <w:iCs/>
    </w:rPr>
  </w:style>
  <w:style w:type="paragraph" w:styleId="Heading7">
    <w:name w:val="heading 7"/>
    <w:basedOn w:val="Normal"/>
    <w:next w:val="Normal"/>
    <w:link w:val="Heading7Char"/>
    <w:qFormat/>
    <w:rsid w:val="007C43C9"/>
    <w:pPr>
      <w:keepNext/>
      <w:ind w:right="210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3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3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43C9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C43C9"/>
    <w:rPr>
      <w:rFonts w:ascii="Times New Roman" w:eastAsia="Arial Unicode MS" w:hAnsi="Times New Roman" w:cs="Arial Unicode MS"/>
      <w:i/>
      <w:i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C43C9"/>
    <w:rPr>
      <w:rFonts w:ascii="Times New Roman" w:eastAsia="Times New Roman" w:hAnsi="Times New Roman" w:cs="Times New Roman"/>
      <w:i/>
      <w:iCs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7C43C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7C43C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yperlink">
    <w:name w:val="Hyperlink"/>
    <w:basedOn w:val="DefaultParagraphFont"/>
    <w:semiHidden/>
    <w:rsid w:val="007C43C9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3C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3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semiHidden/>
    <w:rsid w:val="007C43C9"/>
    <w:rPr>
      <w:sz w:val="32"/>
    </w:rPr>
  </w:style>
  <w:style w:type="character" w:customStyle="1" w:styleId="BodyText3Char">
    <w:name w:val="Body Text 3 Char"/>
    <w:basedOn w:val="DefaultParagraphFont"/>
    <w:link w:val="BodyText3"/>
    <w:semiHidden/>
    <w:rsid w:val="007C43C9"/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1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8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13D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13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E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Jones</dc:creator>
  <cp:keywords/>
  <dc:description/>
  <cp:lastModifiedBy>Stefanie Jones</cp:lastModifiedBy>
  <cp:revision>2</cp:revision>
  <cp:lastPrinted>2010-01-20T19:15:00Z</cp:lastPrinted>
  <dcterms:created xsi:type="dcterms:W3CDTF">2021-07-05T12:11:00Z</dcterms:created>
  <dcterms:modified xsi:type="dcterms:W3CDTF">2021-07-05T12:11:00Z</dcterms:modified>
</cp:coreProperties>
</file>